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865D" w14:textId="77777777" w:rsidR="00D25BAE" w:rsidRPr="00E34A22" w:rsidRDefault="00D25BAE" w:rsidP="00E34A22">
      <w:pPr>
        <w:ind w:firstLine="720"/>
        <w:rPr>
          <w:b/>
          <w:sz w:val="24"/>
          <w:szCs w:val="24"/>
        </w:rPr>
      </w:pPr>
      <w:r w:rsidRPr="00E34A22">
        <w:rPr>
          <w:b/>
          <w:noProof/>
          <w:sz w:val="24"/>
          <w:szCs w:val="24"/>
        </w:rPr>
        <w:drawing>
          <wp:anchor distT="0" distB="0" distL="114300" distR="114300" simplePos="0" relativeHeight="251660288" behindDoc="0" locked="0" layoutInCell="1" allowOverlap="1" wp14:anchorId="3C033062" wp14:editId="6B7AB8BE">
            <wp:simplePos x="0" y="0"/>
            <wp:positionH relativeFrom="margin">
              <wp:posOffset>-342900</wp:posOffset>
            </wp:positionH>
            <wp:positionV relativeFrom="margin">
              <wp:posOffset>-323850</wp:posOffset>
            </wp:positionV>
            <wp:extent cx="1360805" cy="1657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60805" cy="1657350"/>
                    </a:xfrm>
                    <a:prstGeom prst="rect">
                      <a:avLst/>
                    </a:prstGeom>
                  </pic:spPr>
                </pic:pic>
              </a:graphicData>
            </a:graphic>
            <wp14:sizeRelH relativeFrom="margin">
              <wp14:pctWidth>0</wp14:pctWidth>
            </wp14:sizeRelH>
            <wp14:sizeRelV relativeFrom="margin">
              <wp14:pctHeight>0</wp14:pctHeight>
            </wp14:sizeRelV>
          </wp:anchor>
        </w:drawing>
      </w:r>
      <w:r w:rsidRPr="00E34A22">
        <w:rPr>
          <w:b/>
          <w:sz w:val="24"/>
          <w:szCs w:val="24"/>
        </w:rPr>
        <w:t>MN Chapter of the American Fisheries Society</w:t>
      </w:r>
    </w:p>
    <w:p w14:paraId="503567AA" w14:textId="30EC9CAF" w:rsidR="00D25BAE" w:rsidRPr="00E34A22" w:rsidRDefault="00D25BAE" w:rsidP="00E34A22">
      <w:pPr>
        <w:ind w:firstLine="720"/>
        <w:rPr>
          <w:b/>
          <w:sz w:val="24"/>
          <w:szCs w:val="24"/>
        </w:rPr>
      </w:pPr>
      <w:r w:rsidRPr="00E34A22">
        <w:rPr>
          <w:b/>
          <w:sz w:val="24"/>
          <w:szCs w:val="24"/>
        </w:rPr>
        <w:t xml:space="preserve">Lead Fishing Tackle </w:t>
      </w:r>
      <w:r w:rsidR="00AD0D71">
        <w:rPr>
          <w:b/>
          <w:sz w:val="24"/>
          <w:szCs w:val="24"/>
        </w:rPr>
        <w:t>Position</w:t>
      </w:r>
      <w:r w:rsidR="00AD0D71" w:rsidRPr="00E34A22">
        <w:rPr>
          <w:b/>
          <w:sz w:val="24"/>
          <w:szCs w:val="24"/>
        </w:rPr>
        <w:t xml:space="preserve"> </w:t>
      </w:r>
      <w:r w:rsidRPr="00E34A22">
        <w:rPr>
          <w:b/>
          <w:sz w:val="24"/>
          <w:szCs w:val="24"/>
        </w:rPr>
        <w:t>Statement</w:t>
      </w:r>
      <w:r w:rsidRPr="00E34A22">
        <w:rPr>
          <w:noProof/>
          <w:sz w:val="24"/>
          <w:szCs w:val="24"/>
        </w:rPr>
        <w:t xml:space="preserve"> </w:t>
      </w:r>
    </w:p>
    <w:p w14:paraId="2BD6C258" w14:textId="1170B3E8" w:rsidR="00D25BAE" w:rsidRPr="00E34A22" w:rsidRDefault="00050887" w:rsidP="00E34A22">
      <w:pPr>
        <w:ind w:firstLine="720"/>
        <w:rPr>
          <w:b/>
          <w:sz w:val="24"/>
          <w:szCs w:val="24"/>
        </w:rPr>
      </w:pPr>
      <w:bookmarkStart w:id="0" w:name="_Hlk62596400"/>
      <w:r>
        <w:rPr>
          <w:b/>
          <w:sz w:val="24"/>
          <w:szCs w:val="24"/>
        </w:rPr>
        <w:t>Adopted by</w:t>
      </w:r>
      <w:r w:rsidR="008E66F9">
        <w:rPr>
          <w:b/>
          <w:sz w:val="24"/>
          <w:szCs w:val="24"/>
        </w:rPr>
        <w:t xml:space="preserve"> MN AFS Feb</w:t>
      </w:r>
      <w:r>
        <w:rPr>
          <w:b/>
          <w:sz w:val="24"/>
          <w:szCs w:val="24"/>
        </w:rPr>
        <w:t>ruary</w:t>
      </w:r>
      <w:r w:rsidR="008E66F9">
        <w:rPr>
          <w:b/>
          <w:sz w:val="24"/>
          <w:szCs w:val="24"/>
        </w:rPr>
        <w:t xml:space="preserve"> 1</w:t>
      </w:r>
      <w:r>
        <w:rPr>
          <w:b/>
          <w:sz w:val="24"/>
          <w:szCs w:val="24"/>
        </w:rPr>
        <w:t>st</w:t>
      </w:r>
      <w:r w:rsidR="008E66F9">
        <w:rPr>
          <w:b/>
          <w:sz w:val="24"/>
          <w:szCs w:val="24"/>
        </w:rPr>
        <w:t>, 2021</w:t>
      </w:r>
    </w:p>
    <w:bookmarkEnd w:id="0"/>
    <w:p w14:paraId="68EA7EC9" w14:textId="77777777" w:rsidR="00D25BAE" w:rsidRPr="00E34A22" w:rsidRDefault="00D25BAE" w:rsidP="00D25BAE">
      <w:pPr>
        <w:rPr>
          <w:sz w:val="24"/>
          <w:szCs w:val="24"/>
        </w:rPr>
      </w:pPr>
    </w:p>
    <w:p w14:paraId="070ED68A" w14:textId="77777777" w:rsidR="00D25BAE" w:rsidRPr="00E34A22" w:rsidRDefault="00D25BAE" w:rsidP="00D25BAE">
      <w:pPr>
        <w:rPr>
          <w:sz w:val="24"/>
          <w:szCs w:val="24"/>
        </w:rPr>
      </w:pPr>
    </w:p>
    <w:p w14:paraId="5F4926BA" w14:textId="4474A630" w:rsidR="00D25BAE" w:rsidRPr="00E34A22" w:rsidRDefault="00D25BAE" w:rsidP="00D25BAE">
      <w:pPr>
        <w:rPr>
          <w:sz w:val="24"/>
          <w:szCs w:val="24"/>
        </w:rPr>
      </w:pPr>
    </w:p>
    <w:p w14:paraId="4A185455" w14:textId="77777777" w:rsidR="00533C3E" w:rsidRPr="00E34A22" w:rsidRDefault="00533C3E" w:rsidP="00D25BAE">
      <w:pPr>
        <w:rPr>
          <w:sz w:val="24"/>
          <w:szCs w:val="24"/>
        </w:rPr>
      </w:pPr>
    </w:p>
    <w:p w14:paraId="0D272F0A" w14:textId="77777777" w:rsidR="00E34A22" w:rsidRDefault="00E34A22" w:rsidP="00F03E3A">
      <w:pPr>
        <w:rPr>
          <w:sz w:val="24"/>
          <w:szCs w:val="24"/>
        </w:rPr>
      </w:pPr>
    </w:p>
    <w:p w14:paraId="653D8582" w14:textId="51A04941" w:rsidR="00F03E3A" w:rsidRPr="00E34A22" w:rsidRDefault="00F03E3A" w:rsidP="00F03E3A">
      <w:pPr>
        <w:rPr>
          <w:sz w:val="24"/>
          <w:szCs w:val="24"/>
        </w:rPr>
      </w:pPr>
      <w:r w:rsidRPr="00E34A22">
        <w:rPr>
          <w:sz w:val="24"/>
          <w:szCs w:val="24"/>
        </w:rPr>
        <w:t>The Minnesota Chapter of the American Fisheries Society acknowledges that there is conclusive scientific proof that lead (Pb) is highly toxic to fish, wildlife, and humans. Based on the scientific evidence and the chapter’s desire to protect ecosystems, lead</w:t>
      </w:r>
      <w:bookmarkStart w:id="1" w:name="_msoanchor_1"/>
      <w:bookmarkEnd w:id="1"/>
      <w:r w:rsidRPr="00E34A22">
        <w:rPr>
          <w:sz w:val="24"/>
          <w:szCs w:val="24"/>
        </w:rPr>
        <w:t xml:space="preserve"> should not be added to the environment in Minnesota. </w:t>
      </w:r>
    </w:p>
    <w:p w14:paraId="118CF010" w14:textId="77777777" w:rsidR="003E2908" w:rsidRPr="00E34A22" w:rsidRDefault="003E2908" w:rsidP="00D25BAE">
      <w:pPr>
        <w:rPr>
          <w:sz w:val="24"/>
          <w:szCs w:val="24"/>
        </w:rPr>
      </w:pPr>
    </w:p>
    <w:p w14:paraId="1E1C9677" w14:textId="48193A77" w:rsidR="00E56F67" w:rsidRPr="00E34A22" w:rsidRDefault="00E84E8C" w:rsidP="00E84E8C">
      <w:pPr>
        <w:rPr>
          <w:sz w:val="24"/>
          <w:szCs w:val="24"/>
        </w:rPr>
      </w:pPr>
      <w:r w:rsidRPr="00E34A22">
        <w:rPr>
          <w:sz w:val="24"/>
          <w:szCs w:val="24"/>
        </w:rPr>
        <w:t xml:space="preserve">Lead </w:t>
      </w:r>
      <w:r w:rsidR="00AF12C2" w:rsidRPr="00E34A22">
        <w:rPr>
          <w:sz w:val="24"/>
          <w:szCs w:val="24"/>
        </w:rPr>
        <w:t>is</w:t>
      </w:r>
      <w:r w:rsidR="00E56F67" w:rsidRPr="00E34A22">
        <w:rPr>
          <w:sz w:val="24"/>
          <w:szCs w:val="24"/>
        </w:rPr>
        <w:t xml:space="preserve"> </w:t>
      </w:r>
      <w:r w:rsidR="00435CD2" w:rsidRPr="00E34A22">
        <w:rPr>
          <w:sz w:val="24"/>
          <w:szCs w:val="24"/>
        </w:rPr>
        <w:t xml:space="preserve">commonly </w:t>
      </w:r>
      <w:r w:rsidR="00E56F67" w:rsidRPr="00E34A22">
        <w:rPr>
          <w:sz w:val="24"/>
          <w:szCs w:val="24"/>
        </w:rPr>
        <w:t>used in fishing tackle</w:t>
      </w:r>
      <w:r w:rsidR="00435CD2" w:rsidRPr="00E34A22">
        <w:rPr>
          <w:sz w:val="24"/>
          <w:szCs w:val="24"/>
        </w:rPr>
        <w:t xml:space="preserve"> in Minnesota</w:t>
      </w:r>
      <w:r w:rsidR="00E56F67" w:rsidRPr="00E34A22">
        <w:rPr>
          <w:sz w:val="24"/>
          <w:szCs w:val="24"/>
        </w:rPr>
        <w:t xml:space="preserve"> </w:t>
      </w:r>
      <w:r w:rsidR="00F43F3C" w:rsidRPr="00E34A22">
        <w:rPr>
          <w:sz w:val="24"/>
          <w:szCs w:val="24"/>
        </w:rPr>
        <w:t xml:space="preserve">where </w:t>
      </w:r>
      <w:r w:rsidR="00E56F67" w:rsidRPr="00E34A22">
        <w:rPr>
          <w:sz w:val="24"/>
          <w:szCs w:val="24"/>
        </w:rPr>
        <w:t xml:space="preserve">it is readily available and inexpensive. </w:t>
      </w:r>
      <w:r w:rsidR="00201A7D" w:rsidRPr="00E34A22">
        <w:rPr>
          <w:sz w:val="24"/>
          <w:szCs w:val="24"/>
        </w:rPr>
        <w:t xml:space="preserve">In lakes with high angling effort, </w:t>
      </w:r>
      <w:r w:rsidR="007C0E95" w:rsidRPr="00E34A22">
        <w:rPr>
          <w:sz w:val="24"/>
          <w:szCs w:val="24"/>
        </w:rPr>
        <w:t>annual</w:t>
      </w:r>
      <w:r w:rsidR="00F43F3C" w:rsidRPr="00E34A22">
        <w:rPr>
          <w:sz w:val="24"/>
          <w:szCs w:val="24"/>
        </w:rPr>
        <w:t xml:space="preserve"> tackle loss translates</w:t>
      </w:r>
      <w:r w:rsidR="00201A7D" w:rsidRPr="00E34A22">
        <w:rPr>
          <w:sz w:val="24"/>
          <w:szCs w:val="24"/>
        </w:rPr>
        <w:t xml:space="preserve"> into </w:t>
      </w:r>
      <w:r w:rsidR="00F43F3C" w:rsidRPr="00E34A22">
        <w:rPr>
          <w:sz w:val="24"/>
          <w:szCs w:val="24"/>
        </w:rPr>
        <w:t xml:space="preserve">many </w:t>
      </w:r>
      <w:r w:rsidR="00C117E3" w:rsidRPr="00E34A22">
        <w:rPr>
          <w:sz w:val="24"/>
          <w:szCs w:val="24"/>
        </w:rPr>
        <w:t xml:space="preserve">metric tons of lead </w:t>
      </w:r>
      <w:r w:rsidR="00A351BF" w:rsidRPr="00E34A22">
        <w:rPr>
          <w:sz w:val="24"/>
          <w:szCs w:val="24"/>
        </w:rPr>
        <w:t>(Radomski</w:t>
      </w:r>
      <w:r w:rsidR="00DD7330" w:rsidRPr="00E34A22">
        <w:rPr>
          <w:sz w:val="24"/>
          <w:szCs w:val="24"/>
        </w:rPr>
        <w:t xml:space="preserve"> et al.</w:t>
      </w:r>
      <w:r w:rsidR="00A351BF" w:rsidRPr="00E34A22">
        <w:rPr>
          <w:sz w:val="24"/>
          <w:szCs w:val="24"/>
        </w:rPr>
        <w:t>,</w:t>
      </w:r>
      <w:r w:rsidR="00DD7330" w:rsidRPr="00E34A22">
        <w:rPr>
          <w:sz w:val="24"/>
          <w:szCs w:val="24"/>
        </w:rPr>
        <w:t xml:space="preserve"> 2006</w:t>
      </w:r>
      <w:r w:rsidR="00A351BF" w:rsidRPr="00E34A22">
        <w:rPr>
          <w:sz w:val="24"/>
          <w:szCs w:val="24"/>
        </w:rPr>
        <w:t>)</w:t>
      </w:r>
      <w:r w:rsidR="00485EFF" w:rsidRPr="00E34A22">
        <w:rPr>
          <w:sz w:val="24"/>
          <w:szCs w:val="24"/>
        </w:rPr>
        <w:t>.</w:t>
      </w:r>
      <w:r w:rsidR="00A351BF" w:rsidRPr="00E34A22">
        <w:rPr>
          <w:sz w:val="24"/>
          <w:szCs w:val="24"/>
        </w:rPr>
        <w:t xml:space="preserve"> </w:t>
      </w:r>
      <w:r w:rsidR="00F43F3C" w:rsidRPr="00E34A22">
        <w:rPr>
          <w:sz w:val="24"/>
          <w:szCs w:val="24"/>
        </w:rPr>
        <w:t>Lead entering lakes</w:t>
      </w:r>
      <w:r w:rsidR="00BA2D3B">
        <w:rPr>
          <w:sz w:val="24"/>
          <w:szCs w:val="24"/>
        </w:rPr>
        <w:t xml:space="preserve">, </w:t>
      </w:r>
      <w:r w:rsidR="00F43F3C" w:rsidRPr="00E34A22">
        <w:rPr>
          <w:sz w:val="24"/>
          <w:szCs w:val="24"/>
        </w:rPr>
        <w:t xml:space="preserve">rivers </w:t>
      </w:r>
      <w:r w:rsidR="00BA2D3B">
        <w:rPr>
          <w:sz w:val="24"/>
          <w:szCs w:val="24"/>
        </w:rPr>
        <w:t xml:space="preserve">and wetlands </w:t>
      </w:r>
      <w:r w:rsidR="00F43F3C" w:rsidRPr="00E34A22">
        <w:rPr>
          <w:sz w:val="24"/>
          <w:szCs w:val="24"/>
        </w:rPr>
        <w:t xml:space="preserve">is toxic to </w:t>
      </w:r>
      <w:r w:rsidR="00BA2D3B">
        <w:rPr>
          <w:sz w:val="24"/>
          <w:szCs w:val="24"/>
        </w:rPr>
        <w:t xml:space="preserve">animals </w:t>
      </w:r>
      <w:r w:rsidR="00F43F3C" w:rsidRPr="00E34A22">
        <w:rPr>
          <w:sz w:val="24"/>
          <w:szCs w:val="24"/>
        </w:rPr>
        <w:t xml:space="preserve">that </w:t>
      </w:r>
      <w:r w:rsidR="007C0E95" w:rsidRPr="00E34A22">
        <w:rPr>
          <w:sz w:val="24"/>
          <w:szCs w:val="24"/>
        </w:rPr>
        <w:t xml:space="preserve">comprise </w:t>
      </w:r>
      <w:r w:rsidR="00F43F3C" w:rsidRPr="00E34A22">
        <w:rPr>
          <w:sz w:val="24"/>
          <w:szCs w:val="24"/>
        </w:rPr>
        <w:t xml:space="preserve">these ecosystems. </w:t>
      </w:r>
      <w:r w:rsidR="00485EFF" w:rsidRPr="00E34A22">
        <w:rPr>
          <w:sz w:val="24"/>
          <w:szCs w:val="24"/>
        </w:rPr>
        <w:t>L</w:t>
      </w:r>
      <w:r w:rsidR="00E56F67" w:rsidRPr="00E34A22">
        <w:rPr>
          <w:sz w:val="24"/>
          <w:szCs w:val="24"/>
        </w:rPr>
        <w:t xml:space="preserve">ead </w:t>
      </w:r>
      <w:r w:rsidR="00F43F3C" w:rsidRPr="00E34A22">
        <w:rPr>
          <w:sz w:val="24"/>
          <w:szCs w:val="24"/>
        </w:rPr>
        <w:t xml:space="preserve">is </w:t>
      </w:r>
      <w:r w:rsidR="00435CD2" w:rsidRPr="00E34A22">
        <w:rPr>
          <w:sz w:val="24"/>
          <w:szCs w:val="24"/>
        </w:rPr>
        <w:t xml:space="preserve">both </w:t>
      </w:r>
      <w:r w:rsidR="00201A7D" w:rsidRPr="00E34A22">
        <w:rPr>
          <w:sz w:val="24"/>
          <w:szCs w:val="24"/>
        </w:rPr>
        <w:t xml:space="preserve">ingested </w:t>
      </w:r>
      <w:r w:rsidR="003251E5" w:rsidRPr="00E34A22">
        <w:rPr>
          <w:sz w:val="24"/>
          <w:szCs w:val="24"/>
        </w:rPr>
        <w:t>and</w:t>
      </w:r>
      <w:r w:rsidR="00201A7D" w:rsidRPr="00E34A22">
        <w:rPr>
          <w:sz w:val="24"/>
          <w:szCs w:val="24"/>
        </w:rPr>
        <w:t xml:space="preserve"> absorbed from the water</w:t>
      </w:r>
      <w:r w:rsidR="00435CD2" w:rsidRPr="00E34A22">
        <w:rPr>
          <w:sz w:val="24"/>
          <w:szCs w:val="24"/>
        </w:rPr>
        <w:t xml:space="preserve"> by fish and other aquatic organisms</w:t>
      </w:r>
      <w:r w:rsidR="00DD0EC7">
        <w:rPr>
          <w:sz w:val="24"/>
          <w:szCs w:val="24"/>
        </w:rPr>
        <w:t xml:space="preserve">. Species are more susceptible </w:t>
      </w:r>
      <w:r w:rsidR="003251E5" w:rsidRPr="00E34A22">
        <w:rPr>
          <w:sz w:val="24"/>
          <w:szCs w:val="24"/>
        </w:rPr>
        <w:t xml:space="preserve">in water with lower pH </w:t>
      </w:r>
      <w:r w:rsidR="007C0E95" w:rsidRPr="004D6979">
        <w:rPr>
          <w:sz w:val="24"/>
          <w:szCs w:val="24"/>
        </w:rPr>
        <w:t>levels</w:t>
      </w:r>
      <w:r w:rsidR="00B969C1" w:rsidRPr="004D6979">
        <w:rPr>
          <w:sz w:val="24"/>
          <w:szCs w:val="24"/>
        </w:rPr>
        <w:t>,</w:t>
      </w:r>
      <w:r w:rsidR="007C0E95" w:rsidRPr="00E34A22">
        <w:rPr>
          <w:sz w:val="24"/>
          <w:szCs w:val="24"/>
        </w:rPr>
        <w:t xml:space="preserve"> </w:t>
      </w:r>
      <w:r w:rsidR="00900987">
        <w:rPr>
          <w:sz w:val="24"/>
          <w:szCs w:val="24"/>
        </w:rPr>
        <w:t>which</w:t>
      </w:r>
      <w:r w:rsidR="00DD0EC7">
        <w:rPr>
          <w:sz w:val="24"/>
          <w:szCs w:val="24"/>
        </w:rPr>
        <w:t xml:space="preserve"> are expected to trend lower with </w:t>
      </w:r>
      <w:r w:rsidR="00BA2D3B">
        <w:rPr>
          <w:sz w:val="24"/>
          <w:szCs w:val="24"/>
        </w:rPr>
        <w:t>climate change</w:t>
      </w:r>
      <w:r w:rsidR="003251E5" w:rsidRPr="00E34A22">
        <w:rPr>
          <w:sz w:val="24"/>
          <w:szCs w:val="24"/>
        </w:rPr>
        <w:t xml:space="preserve">. </w:t>
      </w:r>
      <w:r w:rsidR="00F43F3C" w:rsidRPr="00E34A22">
        <w:rPr>
          <w:sz w:val="24"/>
          <w:szCs w:val="24"/>
        </w:rPr>
        <w:t xml:space="preserve">Waterfowl </w:t>
      </w:r>
      <w:r w:rsidR="007C2FD9" w:rsidRPr="00E34A22">
        <w:rPr>
          <w:sz w:val="24"/>
          <w:szCs w:val="24"/>
        </w:rPr>
        <w:t xml:space="preserve">such as loons and swans </w:t>
      </w:r>
      <w:r w:rsidR="00F43F3C" w:rsidRPr="00E34A22">
        <w:rPr>
          <w:sz w:val="24"/>
          <w:szCs w:val="24"/>
        </w:rPr>
        <w:t xml:space="preserve">are especially affected by lead, resulting </w:t>
      </w:r>
      <w:r w:rsidR="007C0E95" w:rsidRPr="00E34A22">
        <w:rPr>
          <w:sz w:val="24"/>
          <w:szCs w:val="24"/>
        </w:rPr>
        <w:t xml:space="preserve">in </w:t>
      </w:r>
      <w:r w:rsidR="00F43F3C" w:rsidRPr="00E34A22">
        <w:rPr>
          <w:sz w:val="24"/>
          <w:szCs w:val="24"/>
        </w:rPr>
        <w:t xml:space="preserve">well documented </w:t>
      </w:r>
      <w:r w:rsidR="00BA2D3B">
        <w:rPr>
          <w:sz w:val="24"/>
          <w:szCs w:val="24"/>
        </w:rPr>
        <w:t xml:space="preserve">negative </w:t>
      </w:r>
      <w:r w:rsidR="00F43F3C" w:rsidRPr="00E34A22">
        <w:rPr>
          <w:sz w:val="24"/>
          <w:szCs w:val="24"/>
        </w:rPr>
        <w:t>population-level effects</w:t>
      </w:r>
      <w:r w:rsidR="00C558F0">
        <w:rPr>
          <w:sz w:val="24"/>
          <w:szCs w:val="24"/>
        </w:rPr>
        <w:t xml:space="preserve"> (Grade et. al 2017)</w:t>
      </w:r>
      <w:r w:rsidR="00E732F2" w:rsidRPr="00E34A22">
        <w:rPr>
          <w:sz w:val="24"/>
          <w:szCs w:val="24"/>
        </w:rPr>
        <w:t>.</w:t>
      </w:r>
      <w:r w:rsidR="00E56F67" w:rsidRPr="00E34A22">
        <w:rPr>
          <w:sz w:val="24"/>
          <w:szCs w:val="24"/>
        </w:rPr>
        <w:t xml:space="preserve"> </w:t>
      </w:r>
      <w:r w:rsidR="00E732F2" w:rsidRPr="00E34A22">
        <w:rPr>
          <w:sz w:val="24"/>
          <w:szCs w:val="24"/>
        </w:rPr>
        <w:t xml:space="preserve">A </w:t>
      </w:r>
      <w:r w:rsidR="0065022F" w:rsidRPr="00E34A22">
        <w:rPr>
          <w:sz w:val="24"/>
          <w:szCs w:val="24"/>
        </w:rPr>
        <w:t>single lead sinker</w:t>
      </w:r>
      <w:r w:rsidR="00F43F3C" w:rsidRPr="00E34A22">
        <w:rPr>
          <w:sz w:val="24"/>
          <w:szCs w:val="24"/>
        </w:rPr>
        <w:t xml:space="preserve"> can kill a loon</w:t>
      </w:r>
      <w:r w:rsidR="00033457">
        <w:rPr>
          <w:rStyle w:val="FootnoteReference"/>
          <w:sz w:val="24"/>
          <w:szCs w:val="24"/>
        </w:rPr>
        <w:footnoteReference w:id="1"/>
      </w:r>
      <w:r w:rsidR="0065022F" w:rsidRPr="00E34A22">
        <w:rPr>
          <w:sz w:val="24"/>
          <w:szCs w:val="24"/>
        </w:rPr>
        <w:t>.</w:t>
      </w:r>
      <w:r w:rsidR="007C0E95" w:rsidRPr="00E34A22">
        <w:rPr>
          <w:sz w:val="24"/>
          <w:szCs w:val="24"/>
        </w:rPr>
        <w:t xml:space="preserve"> </w:t>
      </w:r>
      <w:r w:rsidR="00A351BF" w:rsidRPr="00E34A22">
        <w:rPr>
          <w:sz w:val="24"/>
          <w:szCs w:val="24"/>
        </w:rPr>
        <w:t xml:space="preserve">Lead is </w:t>
      </w:r>
      <w:r w:rsidR="00DD7330" w:rsidRPr="00E34A22">
        <w:rPr>
          <w:sz w:val="24"/>
          <w:szCs w:val="24"/>
        </w:rPr>
        <w:t xml:space="preserve">also </w:t>
      </w:r>
      <w:r w:rsidR="00A351BF" w:rsidRPr="00E34A22">
        <w:rPr>
          <w:sz w:val="24"/>
          <w:szCs w:val="24"/>
        </w:rPr>
        <w:t xml:space="preserve">highly toxic to </w:t>
      </w:r>
      <w:r w:rsidR="00B32B11" w:rsidRPr="00E34A22">
        <w:rPr>
          <w:sz w:val="24"/>
          <w:szCs w:val="24"/>
        </w:rPr>
        <w:t>anglers</w:t>
      </w:r>
      <w:r w:rsidR="00A351BF" w:rsidRPr="00E34A22">
        <w:rPr>
          <w:sz w:val="24"/>
          <w:szCs w:val="24"/>
        </w:rPr>
        <w:t>, especially</w:t>
      </w:r>
      <w:r w:rsidR="00B32B11" w:rsidRPr="00E34A22">
        <w:rPr>
          <w:sz w:val="24"/>
          <w:szCs w:val="24"/>
        </w:rPr>
        <w:t xml:space="preserve"> young children</w:t>
      </w:r>
      <w:r w:rsidR="00F43F3C" w:rsidRPr="00E34A22">
        <w:rPr>
          <w:sz w:val="24"/>
          <w:szCs w:val="24"/>
        </w:rPr>
        <w:t xml:space="preserve"> wh</w:t>
      </w:r>
      <w:r w:rsidR="007C2FD9" w:rsidRPr="00E34A22">
        <w:rPr>
          <w:sz w:val="24"/>
          <w:szCs w:val="24"/>
        </w:rPr>
        <w:t>o</w:t>
      </w:r>
      <w:r w:rsidR="00F43F3C" w:rsidRPr="00E34A22">
        <w:rPr>
          <w:sz w:val="24"/>
          <w:szCs w:val="24"/>
        </w:rPr>
        <w:t xml:space="preserve"> may </w:t>
      </w:r>
      <w:r w:rsidR="007C2FD9" w:rsidRPr="00E34A22">
        <w:rPr>
          <w:sz w:val="24"/>
          <w:szCs w:val="24"/>
        </w:rPr>
        <w:t xml:space="preserve">handle or </w:t>
      </w:r>
      <w:r w:rsidR="00F43F3C" w:rsidRPr="00E34A22">
        <w:rPr>
          <w:sz w:val="24"/>
          <w:szCs w:val="24"/>
        </w:rPr>
        <w:t>consume it accidentally</w:t>
      </w:r>
      <w:r w:rsidR="00E732F2" w:rsidRPr="00E34A22">
        <w:rPr>
          <w:sz w:val="24"/>
          <w:szCs w:val="24"/>
        </w:rPr>
        <w:t>. T</w:t>
      </w:r>
      <w:r w:rsidR="00201A7D" w:rsidRPr="00E34A22">
        <w:rPr>
          <w:sz w:val="24"/>
          <w:szCs w:val="24"/>
        </w:rPr>
        <w:t>here</w:t>
      </w:r>
      <w:r w:rsidR="00DD7330" w:rsidRPr="00E34A22">
        <w:rPr>
          <w:sz w:val="24"/>
          <w:szCs w:val="24"/>
        </w:rPr>
        <w:t xml:space="preserve"> is no </w:t>
      </w:r>
      <w:r w:rsidR="00435CD2" w:rsidRPr="00E34A22">
        <w:rPr>
          <w:sz w:val="24"/>
          <w:szCs w:val="24"/>
        </w:rPr>
        <w:t xml:space="preserve">scientifically established </w:t>
      </w:r>
      <w:r w:rsidR="00DD7330" w:rsidRPr="00E34A22">
        <w:rPr>
          <w:sz w:val="24"/>
          <w:szCs w:val="24"/>
        </w:rPr>
        <w:t>safe level of lead exposure</w:t>
      </w:r>
      <w:r w:rsidR="00E732F2" w:rsidRPr="00E34A22">
        <w:rPr>
          <w:sz w:val="24"/>
          <w:szCs w:val="24"/>
        </w:rPr>
        <w:t>.</w:t>
      </w:r>
    </w:p>
    <w:p w14:paraId="6365C48A" w14:textId="77777777" w:rsidR="00E56F67" w:rsidRPr="00E34A22" w:rsidRDefault="00E56F67" w:rsidP="00E84E8C">
      <w:pPr>
        <w:rPr>
          <w:sz w:val="24"/>
          <w:szCs w:val="24"/>
        </w:rPr>
      </w:pPr>
    </w:p>
    <w:p w14:paraId="7B85729B" w14:textId="57AF5907" w:rsidR="003E7F29" w:rsidRPr="00E34A22" w:rsidRDefault="00435CD2" w:rsidP="00E56F67">
      <w:pPr>
        <w:rPr>
          <w:sz w:val="24"/>
          <w:szCs w:val="24"/>
        </w:rPr>
      </w:pPr>
      <w:r w:rsidRPr="00E34A22">
        <w:rPr>
          <w:sz w:val="24"/>
          <w:szCs w:val="24"/>
        </w:rPr>
        <w:t xml:space="preserve">The seemingly universal nature of lead’s toxicity </w:t>
      </w:r>
      <w:r w:rsidR="00BA2D3B">
        <w:rPr>
          <w:sz w:val="24"/>
          <w:szCs w:val="24"/>
        </w:rPr>
        <w:t xml:space="preserve">to animals </w:t>
      </w:r>
      <w:r w:rsidR="00F0057D" w:rsidRPr="00E34A22">
        <w:rPr>
          <w:sz w:val="24"/>
          <w:szCs w:val="24"/>
        </w:rPr>
        <w:t>can be attributed to i</w:t>
      </w:r>
      <w:r w:rsidR="00CE4403" w:rsidRPr="00E34A22">
        <w:rPr>
          <w:sz w:val="24"/>
          <w:szCs w:val="24"/>
        </w:rPr>
        <w:t xml:space="preserve">ts close resemblance to </w:t>
      </w:r>
      <w:r w:rsidRPr="00E34A22">
        <w:rPr>
          <w:sz w:val="24"/>
          <w:szCs w:val="24"/>
        </w:rPr>
        <w:t xml:space="preserve">elemental </w:t>
      </w:r>
      <w:r w:rsidR="00CE4403" w:rsidRPr="00E34A22">
        <w:rPr>
          <w:sz w:val="24"/>
          <w:szCs w:val="24"/>
        </w:rPr>
        <w:t xml:space="preserve">calcium, which plays many critical roles in animal physiology. </w:t>
      </w:r>
      <w:r w:rsidR="00725E48" w:rsidRPr="00E34A22">
        <w:rPr>
          <w:sz w:val="24"/>
          <w:szCs w:val="24"/>
        </w:rPr>
        <w:t>Hundreds of</w:t>
      </w:r>
      <w:r w:rsidR="00E56F67" w:rsidRPr="00E34A22">
        <w:rPr>
          <w:sz w:val="24"/>
          <w:szCs w:val="24"/>
        </w:rPr>
        <w:t xml:space="preserve"> peer-reviewed articles</w:t>
      </w:r>
      <w:r w:rsidR="00CE4403" w:rsidRPr="00E34A22">
        <w:rPr>
          <w:sz w:val="24"/>
          <w:szCs w:val="24"/>
        </w:rPr>
        <w:t xml:space="preserve"> document </w:t>
      </w:r>
      <w:r w:rsidR="00725E48" w:rsidRPr="00E34A22">
        <w:rPr>
          <w:sz w:val="24"/>
          <w:szCs w:val="24"/>
        </w:rPr>
        <w:t xml:space="preserve">the </w:t>
      </w:r>
      <w:r w:rsidR="00CE4403" w:rsidRPr="00E34A22">
        <w:rPr>
          <w:sz w:val="24"/>
          <w:szCs w:val="24"/>
        </w:rPr>
        <w:t xml:space="preserve">damaging effects on </w:t>
      </w:r>
      <w:r w:rsidR="00900987">
        <w:rPr>
          <w:sz w:val="24"/>
          <w:szCs w:val="24"/>
        </w:rPr>
        <w:t xml:space="preserve">the </w:t>
      </w:r>
      <w:r w:rsidR="00CE4403" w:rsidRPr="00E34A22">
        <w:rPr>
          <w:sz w:val="24"/>
          <w:szCs w:val="24"/>
        </w:rPr>
        <w:t>physiology, behavior</w:t>
      </w:r>
      <w:r w:rsidR="00273F89">
        <w:rPr>
          <w:sz w:val="24"/>
          <w:szCs w:val="24"/>
        </w:rPr>
        <w:t>,</w:t>
      </w:r>
      <w:r w:rsidR="00CE4403" w:rsidRPr="00E34A22">
        <w:rPr>
          <w:sz w:val="24"/>
          <w:szCs w:val="24"/>
        </w:rPr>
        <w:t xml:space="preserve"> and biochemical functions of </w:t>
      </w:r>
      <w:r w:rsidR="00725E48" w:rsidRPr="00E34A22">
        <w:rPr>
          <w:sz w:val="24"/>
          <w:szCs w:val="24"/>
        </w:rPr>
        <w:t>a wide variety of</w:t>
      </w:r>
      <w:r w:rsidRPr="00E34A22">
        <w:rPr>
          <w:sz w:val="24"/>
          <w:szCs w:val="24"/>
        </w:rPr>
        <w:t xml:space="preserve"> species </w:t>
      </w:r>
      <w:r w:rsidR="00CE4403" w:rsidRPr="00E34A22">
        <w:rPr>
          <w:sz w:val="24"/>
          <w:szCs w:val="24"/>
        </w:rPr>
        <w:t>at very low levels</w:t>
      </w:r>
      <w:r w:rsidR="002A7814" w:rsidRPr="00E34A22">
        <w:rPr>
          <w:sz w:val="24"/>
          <w:szCs w:val="24"/>
        </w:rPr>
        <w:t>.</w:t>
      </w:r>
      <w:r w:rsidR="00CE4403" w:rsidRPr="00E34A22">
        <w:rPr>
          <w:sz w:val="24"/>
          <w:szCs w:val="24"/>
        </w:rPr>
        <w:t xml:space="preserve"> </w:t>
      </w:r>
      <w:r w:rsidR="002A7814" w:rsidRPr="00E34A22">
        <w:rPr>
          <w:sz w:val="24"/>
          <w:szCs w:val="24"/>
        </w:rPr>
        <w:t>Lead affects the</w:t>
      </w:r>
      <w:r w:rsidR="00CE4403" w:rsidRPr="00E34A22">
        <w:rPr>
          <w:sz w:val="24"/>
          <w:szCs w:val="24"/>
        </w:rPr>
        <w:t xml:space="preserve"> central nervous system, peripheral nervous system</w:t>
      </w:r>
      <w:r w:rsidRPr="00E34A22">
        <w:rPr>
          <w:sz w:val="24"/>
          <w:szCs w:val="24"/>
        </w:rPr>
        <w:t>,</w:t>
      </w:r>
      <w:r w:rsidR="00CE4403" w:rsidRPr="00E34A22">
        <w:rPr>
          <w:sz w:val="24"/>
          <w:szCs w:val="24"/>
        </w:rPr>
        <w:t xml:space="preserve"> hematopoietic system, cardiovascular system, and various organs</w:t>
      </w:r>
      <w:r w:rsidR="00BA2D3B">
        <w:rPr>
          <w:sz w:val="24"/>
          <w:szCs w:val="24"/>
        </w:rPr>
        <w:t xml:space="preserve"> in vertebrates</w:t>
      </w:r>
      <w:r w:rsidR="00CE4403" w:rsidRPr="00E34A22">
        <w:rPr>
          <w:sz w:val="24"/>
          <w:szCs w:val="24"/>
        </w:rPr>
        <w:t>. Neural development and function</w:t>
      </w:r>
      <w:r w:rsidR="00E56F67" w:rsidRPr="00E34A22">
        <w:rPr>
          <w:sz w:val="24"/>
          <w:szCs w:val="24"/>
        </w:rPr>
        <w:t xml:space="preserve"> (e.g. neurotransmitter release, synaptic function, myelin sheath formation), immunity (antibody formation), and enzymatic function</w:t>
      </w:r>
      <w:r w:rsidR="00CE4403" w:rsidRPr="00E34A22">
        <w:rPr>
          <w:sz w:val="24"/>
          <w:szCs w:val="24"/>
        </w:rPr>
        <w:t xml:space="preserve"> are </w:t>
      </w:r>
      <w:r w:rsidR="00900987">
        <w:rPr>
          <w:sz w:val="24"/>
          <w:szCs w:val="24"/>
        </w:rPr>
        <w:t xml:space="preserve">also </w:t>
      </w:r>
      <w:r w:rsidR="00CE4403" w:rsidRPr="00E34A22">
        <w:rPr>
          <w:sz w:val="24"/>
          <w:szCs w:val="24"/>
        </w:rPr>
        <w:t>all jeopardized</w:t>
      </w:r>
      <w:r w:rsidRPr="00E34A22">
        <w:rPr>
          <w:sz w:val="24"/>
          <w:szCs w:val="24"/>
        </w:rPr>
        <w:t xml:space="preserve"> by </w:t>
      </w:r>
      <w:r w:rsidR="007C2FD9" w:rsidRPr="00E34A22">
        <w:rPr>
          <w:sz w:val="24"/>
          <w:szCs w:val="24"/>
        </w:rPr>
        <w:t xml:space="preserve">lead </w:t>
      </w:r>
      <w:r w:rsidRPr="00E34A22">
        <w:rPr>
          <w:sz w:val="24"/>
          <w:szCs w:val="24"/>
        </w:rPr>
        <w:t>exposure</w:t>
      </w:r>
      <w:r w:rsidR="00F44CAF">
        <w:rPr>
          <w:sz w:val="24"/>
          <w:szCs w:val="24"/>
        </w:rPr>
        <w:t xml:space="preserve"> (Lee et al., 2019)</w:t>
      </w:r>
      <w:r w:rsidR="00CE4403" w:rsidRPr="00E34A22">
        <w:rPr>
          <w:sz w:val="24"/>
          <w:szCs w:val="24"/>
        </w:rPr>
        <w:t>. Lead does not degrade</w:t>
      </w:r>
      <w:r w:rsidR="007C2FD9" w:rsidRPr="00E34A22">
        <w:rPr>
          <w:sz w:val="24"/>
          <w:szCs w:val="24"/>
        </w:rPr>
        <w:t>,</w:t>
      </w:r>
      <w:r w:rsidR="00CE4403" w:rsidRPr="00E34A22">
        <w:rPr>
          <w:sz w:val="24"/>
          <w:szCs w:val="24"/>
        </w:rPr>
        <w:t xml:space="preserve"> and</w:t>
      </w:r>
      <w:r w:rsidR="00F43F3C" w:rsidRPr="00E34A22">
        <w:rPr>
          <w:sz w:val="24"/>
          <w:szCs w:val="24"/>
        </w:rPr>
        <w:t xml:space="preserve"> </w:t>
      </w:r>
      <w:proofErr w:type="gramStart"/>
      <w:r w:rsidR="007063BA">
        <w:rPr>
          <w:sz w:val="24"/>
          <w:szCs w:val="24"/>
        </w:rPr>
        <w:t>it</w:t>
      </w:r>
      <w:proofErr w:type="gramEnd"/>
      <w:r w:rsidR="007063BA">
        <w:rPr>
          <w:sz w:val="24"/>
          <w:szCs w:val="24"/>
        </w:rPr>
        <w:t xml:space="preserve"> </w:t>
      </w:r>
      <w:r w:rsidR="00CE4403" w:rsidRPr="00E34A22">
        <w:rPr>
          <w:sz w:val="24"/>
          <w:szCs w:val="24"/>
        </w:rPr>
        <w:t>bio</w:t>
      </w:r>
      <w:r w:rsidRPr="00E34A22">
        <w:rPr>
          <w:sz w:val="24"/>
          <w:szCs w:val="24"/>
        </w:rPr>
        <w:t>-</w:t>
      </w:r>
      <w:r w:rsidR="00CE4403" w:rsidRPr="00E34A22">
        <w:rPr>
          <w:sz w:val="24"/>
          <w:szCs w:val="24"/>
        </w:rPr>
        <w:t>accumul</w:t>
      </w:r>
      <w:r w:rsidRPr="00E34A22">
        <w:rPr>
          <w:sz w:val="24"/>
          <w:szCs w:val="24"/>
        </w:rPr>
        <w:t>ates</w:t>
      </w:r>
      <w:r w:rsidR="00F43F3C" w:rsidRPr="00E34A22">
        <w:rPr>
          <w:sz w:val="24"/>
          <w:szCs w:val="24"/>
        </w:rPr>
        <w:t xml:space="preserve"> in food chains</w:t>
      </w:r>
      <w:r w:rsidRPr="00E34A22">
        <w:rPr>
          <w:sz w:val="24"/>
          <w:szCs w:val="24"/>
        </w:rPr>
        <w:t>. Its</w:t>
      </w:r>
      <w:r w:rsidR="00E56F67" w:rsidRPr="00E34A22">
        <w:rPr>
          <w:sz w:val="24"/>
          <w:szCs w:val="24"/>
        </w:rPr>
        <w:t xml:space="preserve"> effects are both immediate and long-term, extremely severe</w:t>
      </w:r>
      <w:r w:rsidRPr="00E34A22">
        <w:rPr>
          <w:sz w:val="24"/>
          <w:szCs w:val="24"/>
        </w:rPr>
        <w:t>,</w:t>
      </w:r>
      <w:r w:rsidR="00E56F67" w:rsidRPr="00E34A22">
        <w:rPr>
          <w:sz w:val="24"/>
          <w:szCs w:val="24"/>
        </w:rPr>
        <w:t xml:space="preserve"> and affect </w:t>
      </w:r>
      <w:r w:rsidRPr="00E34A22">
        <w:rPr>
          <w:sz w:val="24"/>
          <w:szCs w:val="24"/>
        </w:rPr>
        <w:t xml:space="preserve">organismal </w:t>
      </w:r>
      <w:r w:rsidR="00E56F67" w:rsidRPr="00E34A22">
        <w:rPr>
          <w:sz w:val="24"/>
          <w:szCs w:val="24"/>
        </w:rPr>
        <w:t>development</w:t>
      </w:r>
      <w:r w:rsidR="00CE4403" w:rsidRPr="00E34A22">
        <w:rPr>
          <w:sz w:val="24"/>
          <w:szCs w:val="24"/>
        </w:rPr>
        <w:t xml:space="preserve"> and ecosystem function</w:t>
      </w:r>
      <w:r w:rsidR="00F0057D" w:rsidRPr="00E34A22">
        <w:rPr>
          <w:sz w:val="24"/>
          <w:szCs w:val="24"/>
        </w:rPr>
        <w:t>s</w:t>
      </w:r>
      <w:r w:rsidR="00E56F67" w:rsidRPr="00E34A22">
        <w:rPr>
          <w:sz w:val="24"/>
          <w:szCs w:val="24"/>
        </w:rPr>
        <w:t xml:space="preserve"> in irreversible ways</w:t>
      </w:r>
      <w:r w:rsidR="00CE4403" w:rsidRPr="00E34A22">
        <w:rPr>
          <w:sz w:val="24"/>
          <w:szCs w:val="24"/>
        </w:rPr>
        <w:t xml:space="preserve"> that are not yet fully understood.</w:t>
      </w:r>
      <w:r w:rsidR="00E56F67" w:rsidRPr="00E34A22">
        <w:rPr>
          <w:sz w:val="24"/>
          <w:szCs w:val="24"/>
        </w:rPr>
        <w:t xml:space="preserve"> </w:t>
      </w:r>
    </w:p>
    <w:p w14:paraId="65C7D37E" w14:textId="77777777" w:rsidR="003E7F29" w:rsidRPr="00E34A22" w:rsidRDefault="003E7F29" w:rsidP="00E56F67">
      <w:pPr>
        <w:rPr>
          <w:sz w:val="24"/>
          <w:szCs w:val="24"/>
        </w:rPr>
      </w:pPr>
    </w:p>
    <w:p w14:paraId="54F67965" w14:textId="2A19B301" w:rsidR="000F1CB0" w:rsidRDefault="00F43F3C" w:rsidP="00E56F67">
      <w:pPr>
        <w:rPr>
          <w:sz w:val="24"/>
          <w:szCs w:val="24"/>
        </w:rPr>
      </w:pPr>
      <w:r w:rsidRPr="00E34A22">
        <w:rPr>
          <w:sz w:val="24"/>
          <w:szCs w:val="24"/>
        </w:rPr>
        <w:t xml:space="preserve">To </w:t>
      </w:r>
      <w:r w:rsidR="00E84E8C" w:rsidRPr="00E34A22">
        <w:rPr>
          <w:sz w:val="24"/>
          <w:szCs w:val="24"/>
        </w:rPr>
        <w:t xml:space="preserve">limit </w:t>
      </w:r>
      <w:r w:rsidR="007C0E95" w:rsidRPr="00E34A22">
        <w:rPr>
          <w:sz w:val="24"/>
          <w:szCs w:val="24"/>
        </w:rPr>
        <w:t xml:space="preserve">lead </w:t>
      </w:r>
      <w:r w:rsidR="00E84E8C" w:rsidRPr="00E34A22">
        <w:rPr>
          <w:sz w:val="24"/>
          <w:szCs w:val="24"/>
        </w:rPr>
        <w:t xml:space="preserve">exposure and </w:t>
      </w:r>
      <w:r w:rsidR="007C0E95" w:rsidRPr="00E34A22">
        <w:rPr>
          <w:sz w:val="24"/>
          <w:szCs w:val="24"/>
        </w:rPr>
        <w:t>its</w:t>
      </w:r>
      <w:r w:rsidR="00E84E8C" w:rsidRPr="00E34A22">
        <w:rPr>
          <w:sz w:val="24"/>
          <w:szCs w:val="24"/>
        </w:rPr>
        <w:t xml:space="preserve"> detrimental effects on </w:t>
      </w:r>
      <w:r w:rsidR="002A7814" w:rsidRPr="00E34A22">
        <w:rPr>
          <w:sz w:val="24"/>
          <w:szCs w:val="24"/>
        </w:rPr>
        <w:t>wild</w:t>
      </w:r>
      <w:r w:rsidR="007C2FD9" w:rsidRPr="00E34A22">
        <w:rPr>
          <w:sz w:val="24"/>
          <w:szCs w:val="24"/>
        </w:rPr>
        <w:t xml:space="preserve">life </w:t>
      </w:r>
      <w:r w:rsidR="00E84E8C" w:rsidRPr="00E34A22">
        <w:rPr>
          <w:sz w:val="24"/>
          <w:szCs w:val="24"/>
        </w:rPr>
        <w:t xml:space="preserve">and human health, lead </w:t>
      </w:r>
      <w:r w:rsidR="00435CD2" w:rsidRPr="00E34A22">
        <w:rPr>
          <w:sz w:val="24"/>
          <w:szCs w:val="24"/>
        </w:rPr>
        <w:t xml:space="preserve">was </w:t>
      </w:r>
      <w:r w:rsidR="00E84E8C" w:rsidRPr="00E34A22">
        <w:rPr>
          <w:sz w:val="24"/>
          <w:szCs w:val="24"/>
        </w:rPr>
        <w:t>banned in</w:t>
      </w:r>
      <w:r w:rsidR="0065022F" w:rsidRPr="00E34A22">
        <w:rPr>
          <w:sz w:val="24"/>
          <w:szCs w:val="24"/>
        </w:rPr>
        <w:t xml:space="preserve"> America’s</w:t>
      </w:r>
      <w:r w:rsidR="00E84E8C" w:rsidRPr="00E34A22">
        <w:rPr>
          <w:sz w:val="24"/>
          <w:szCs w:val="24"/>
        </w:rPr>
        <w:t xml:space="preserve"> gasoline, paint, </w:t>
      </w:r>
      <w:r w:rsidR="00D11CE4" w:rsidRPr="00E34A22">
        <w:rPr>
          <w:sz w:val="24"/>
          <w:szCs w:val="24"/>
        </w:rPr>
        <w:t>waterfowl ammunition</w:t>
      </w:r>
      <w:r w:rsidRPr="00E34A22">
        <w:rPr>
          <w:sz w:val="24"/>
          <w:szCs w:val="24"/>
        </w:rPr>
        <w:t xml:space="preserve"> in fe</w:t>
      </w:r>
      <w:r w:rsidR="007C0E95" w:rsidRPr="00E34A22">
        <w:rPr>
          <w:sz w:val="24"/>
          <w:szCs w:val="24"/>
        </w:rPr>
        <w:t>deral refuge</w:t>
      </w:r>
      <w:r w:rsidR="007C2FD9" w:rsidRPr="00E34A22">
        <w:rPr>
          <w:sz w:val="24"/>
          <w:szCs w:val="24"/>
        </w:rPr>
        <w:t>s</w:t>
      </w:r>
      <w:r w:rsidR="00D11CE4" w:rsidRPr="00E34A22">
        <w:rPr>
          <w:sz w:val="24"/>
          <w:szCs w:val="24"/>
        </w:rPr>
        <w:t xml:space="preserve">, </w:t>
      </w:r>
      <w:r w:rsidR="00E84E8C" w:rsidRPr="00E34A22">
        <w:rPr>
          <w:sz w:val="24"/>
          <w:szCs w:val="24"/>
        </w:rPr>
        <w:t xml:space="preserve">and </w:t>
      </w:r>
      <w:r w:rsidR="000451D2" w:rsidRPr="00E34A22">
        <w:rPr>
          <w:sz w:val="24"/>
          <w:szCs w:val="24"/>
        </w:rPr>
        <w:t xml:space="preserve">many </w:t>
      </w:r>
      <w:r w:rsidR="00E84E8C" w:rsidRPr="00E34A22">
        <w:rPr>
          <w:sz w:val="24"/>
          <w:szCs w:val="24"/>
        </w:rPr>
        <w:t>other materials</w:t>
      </w:r>
      <w:r w:rsidR="00435CD2" w:rsidRPr="00E34A22">
        <w:rPr>
          <w:sz w:val="24"/>
          <w:szCs w:val="24"/>
        </w:rPr>
        <w:t xml:space="preserve"> </w:t>
      </w:r>
      <w:r w:rsidR="00B83B46" w:rsidRPr="00E34A22">
        <w:rPr>
          <w:sz w:val="24"/>
          <w:szCs w:val="24"/>
        </w:rPr>
        <w:t>decades</w:t>
      </w:r>
      <w:r w:rsidR="00435CD2" w:rsidRPr="00E34A22">
        <w:rPr>
          <w:sz w:val="24"/>
          <w:szCs w:val="24"/>
        </w:rPr>
        <w:t xml:space="preserve"> ago</w:t>
      </w:r>
      <w:r w:rsidR="00E84E8C" w:rsidRPr="00E34A22">
        <w:rPr>
          <w:sz w:val="24"/>
          <w:szCs w:val="24"/>
        </w:rPr>
        <w:t xml:space="preserve">. </w:t>
      </w:r>
      <w:r w:rsidR="007C0E95" w:rsidRPr="00E34A22">
        <w:rPr>
          <w:sz w:val="24"/>
          <w:szCs w:val="24"/>
        </w:rPr>
        <w:t>Further</w:t>
      </w:r>
      <w:r w:rsidR="00211F6A">
        <w:rPr>
          <w:sz w:val="24"/>
          <w:szCs w:val="24"/>
        </w:rPr>
        <w:t>more</w:t>
      </w:r>
      <w:r w:rsidR="007C0E95" w:rsidRPr="00E34A22">
        <w:rPr>
          <w:sz w:val="24"/>
          <w:szCs w:val="24"/>
        </w:rPr>
        <w:t xml:space="preserve"> a</w:t>
      </w:r>
      <w:r w:rsidR="003E7F29" w:rsidRPr="00E34A22">
        <w:rPr>
          <w:sz w:val="24"/>
          <w:szCs w:val="24"/>
        </w:rPr>
        <w:t xml:space="preserve">s of 2019, six states (ME, MA, NH, NY, VT, and WA) </w:t>
      </w:r>
      <w:r w:rsidR="00211F6A">
        <w:rPr>
          <w:sz w:val="24"/>
          <w:szCs w:val="24"/>
        </w:rPr>
        <w:t xml:space="preserve">enacted </w:t>
      </w:r>
      <w:r w:rsidR="003E7F29" w:rsidRPr="00E34A22">
        <w:rPr>
          <w:sz w:val="24"/>
          <w:szCs w:val="24"/>
        </w:rPr>
        <w:t xml:space="preserve">regulations </w:t>
      </w:r>
      <w:r w:rsidR="00C558F0">
        <w:rPr>
          <w:sz w:val="24"/>
          <w:szCs w:val="24"/>
        </w:rPr>
        <w:t>banning</w:t>
      </w:r>
      <w:r w:rsidR="00C558F0" w:rsidRPr="00E34A22">
        <w:rPr>
          <w:sz w:val="24"/>
          <w:szCs w:val="24"/>
        </w:rPr>
        <w:t xml:space="preserve"> </w:t>
      </w:r>
      <w:r w:rsidR="0065022F" w:rsidRPr="00E34A22">
        <w:rPr>
          <w:sz w:val="24"/>
          <w:szCs w:val="24"/>
        </w:rPr>
        <w:t>the</w:t>
      </w:r>
      <w:r w:rsidR="003E7F29" w:rsidRPr="00E34A22">
        <w:rPr>
          <w:sz w:val="24"/>
          <w:szCs w:val="24"/>
        </w:rPr>
        <w:t xml:space="preserve"> sale</w:t>
      </w:r>
      <w:r w:rsidR="0065022F" w:rsidRPr="00E34A22">
        <w:rPr>
          <w:sz w:val="24"/>
          <w:szCs w:val="24"/>
        </w:rPr>
        <w:t xml:space="preserve"> and/or</w:t>
      </w:r>
      <w:r w:rsidR="003E7F29" w:rsidRPr="00E34A22">
        <w:rPr>
          <w:sz w:val="24"/>
          <w:szCs w:val="24"/>
        </w:rPr>
        <w:t xml:space="preserve"> use of lead in fishing tackle of specific </w:t>
      </w:r>
      <w:r w:rsidR="0057175A">
        <w:rPr>
          <w:sz w:val="24"/>
          <w:szCs w:val="24"/>
        </w:rPr>
        <w:t xml:space="preserve">smaller </w:t>
      </w:r>
      <w:r w:rsidR="003E7F29" w:rsidRPr="00E34A22">
        <w:rPr>
          <w:sz w:val="24"/>
          <w:szCs w:val="24"/>
        </w:rPr>
        <w:lastRenderedPageBreak/>
        <w:t xml:space="preserve">sizes. </w:t>
      </w:r>
      <w:r w:rsidR="00F072E5" w:rsidRPr="00E34A22">
        <w:rPr>
          <w:sz w:val="24"/>
          <w:szCs w:val="24"/>
        </w:rPr>
        <w:t xml:space="preserve">The </w:t>
      </w:r>
      <w:r w:rsidR="007C0E95" w:rsidRPr="00E34A22">
        <w:rPr>
          <w:sz w:val="24"/>
          <w:szCs w:val="24"/>
        </w:rPr>
        <w:t xml:space="preserve">national </w:t>
      </w:r>
      <w:r w:rsidR="00F072E5" w:rsidRPr="00E34A22">
        <w:rPr>
          <w:sz w:val="24"/>
          <w:szCs w:val="24"/>
        </w:rPr>
        <w:t>market for non-toxic fishing tackle has increased substant</w:t>
      </w:r>
      <w:r w:rsidR="007C0E95" w:rsidRPr="00E34A22">
        <w:rPr>
          <w:sz w:val="24"/>
          <w:szCs w:val="24"/>
        </w:rPr>
        <w:t>ially</w:t>
      </w:r>
      <w:r w:rsidR="007C2FD9" w:rsidRPr="00E34A22">
        <w:rPr>
          <w:sz w:val="24"/>
          <w:szCs w:val="24"/>
        </w:rPr>
        <w:t>;</w:t>
      </w:r>
      <w:r w:rsidRPr="00E34A22">
        <w:rPr>
          <w:sz w:val="24"/>
          <w:szCs w:val="24"/>
        </w:rPr>
        <w:t xml:space="preserve"> </w:t>
      </w:r>
      <w:r w:rsidR="00F072E5" w:rsidRPr="00E34A22">
        <w:rPr>
          <w:sz w:val="24"/>
          <w:szCs w:val="24"/>
        </w:rPr>
        <w:t xml:space="preserve">many companies are </w:t>
      </w:r>
      <w:r w:rsidR="004D6979">
        <w:rPr>
          <w:sz w:val="24"/>
          <w:szCs w:val="24"/>
        </w:rPr>
        <w:t>already</w:t>
      </w:r>
      <w:r w:rsidR="004D6979" w:rsidRPr="00E34A22">
        <w:rPr>
          <w:sz w:val="24"/>
          <w:szCs w:val="24"/>
        </w:rPr>
        <w:t xml:space="preserve"> </w:t>
      </w:r>
      <w:r w:rsidR="00F072E5" w:rsidRPr="00E34A22">
        <w:rPr>
          <w:sz w:val="24"/>
          <w:szCs w:val="24"/>
        </w:rPr>
        <w:t xml:space="preserve">producing </w:t>
      </w:r>
      <w:r w:rsidR="002A7814" w:rsidRPr="00E34A22">
        <w:rPr>
          <w:sz w:val="24"/>
          <w:szCs w:val="24"/>
        </w:rPr>
        <w:t>tackle from</w:t>
      </w:r>
      <w:r w:rsidR="00F072E5" w:rsidRPr="00E34A22">
        <w:rPr>
          <w:sz w:val="24"/>
          <w:szCs w:val="24"/>
        </w:rPr>
        <w:t xml:space="preserve"> tungsten, ceramics, glass, bismuth, steel, and tin. </w:t>
      </w:r>
      <w:r w:rsidR="003E7F29" w:rsidRPr="00E34A22">
        <w:rPr>
          <w:sz w:val="24"/>
          <w:szCs w:val="24"/>
        </w:rPr>
        <w:t>In Minnesota,</w:t>
      </w:r>
      <w:r w:rsidR="007C0E95" w:rsidRPr="00E34A22">
        <w:rPr>
          <w:sz w:val="24"/>
          <w:szCs w:val="24"/>
        </w:rPr>
        <w:t xml:space="preserve"> while</w:t>
      </w:r>
      <w:r w:rsidR="003E7F29" w:rsidRPr="00E34A22">
        <w:rPr>
          <w:sz w:val="24"/>
          <w:szCs w:val="24"/>
        </w:rPr>
        <w:t xml:space="preserve"> </w:t>
      </w:r>
      <w:r w:rsidRPr="00E34A22">
        <w:rPr>
          <w:sz w:val="24"/>
          <w:szCs w:val="24"/>
        </w:rPr>
        <w:t xml:space="preserve">various groups </w:t>
      </w:r>
      <w:r w:rsidR="003E7F29" w:rsidRPr="00E34A22">
        <w:rPr>
          <w:sz w:val="24"/>
          <w:szCs w:val="24"/>
        </w:rPr>
        <w:t xml:space="preserve">have </w:t>
      </w:r>
      <w:r w:rsidR="008A50FD" w:rsidRPr="00E34A22">
        <w:rPr>
          <w:sz w:val="24"/>
          <w:szCs w:val="24"/>
        </w:rPr>
        <w:t xml:space="preserve">called for </w:t>
      </w:r>
      <w:r w:rsidRPr="00E34A22">
        <w:rPr>
          <w:sz w:val="24"/>
          <w:szCs w:val="24"/>
        </w:rPr>
        <w:t xml:space="preserve">banning </w:t>
      </w:r>
      <w:r w:rsidR="003E7F29" w:rsidRPr="00E34A22">
        <w:rPr>
          <w:sz w:val="24"/>
          <w:szCs w:val="24"/>
        </w:rPr>
        <w:t>lead in fishing tackle and ammunition</w:t>
      </w:r>
      <w:r w:rsidRPr="00E34A22">
        <w:rPr>
          <w:sz w:val="24"/>
          <w:szCs w:val="24"/>
        </w:rPr>
        <w:t xml:space="preserve"> for decades</w:t>
      </w:r>
      <w:r w:rsidR="007C0E95" w:rsidRPr="00E34A22">
        <w:rPr>
          <w:sz w:val="24"/>
          <w:szCs w:val="24"/>
        </w:rPr>
        <w:t>,</w:t>
      </w:r>
      <w:r w:rsidR="003E7F29" w:rsidRPr="00E34A22">
        <w:rPr>
          <w:sz w:val="24"/>
          <w:szCs w:val="24"/>
        </w:rPr>
        <w:t xml:space="preserve"> the Minnesota State Legislature </w:t>
      </w:r>
      <w:r w:rsidR="007C0E95" w:rsidRPr="00E34A22">
        <w:rPr>
          <w:sz w:val="24"/>
          <w:szCs w:val="24"/>
        </w:rPr>
        <w:t xml:space="preserve">which </w:t>
      </w:r>
      <w:r w:rsidR="00435CD2" w:rsidRPr="00E34A22">
        <w:rPr>
          <w:sz w:val="24"/>
          <w:szCs w:val="24"/>
        </w:rPr>
        <w:t xml:space="preserve">has </w:t>
      </w:r>
      <w:r w:rsidR="00D55769" w:rsidRPr="00E34A22">
        <w:rPr>
          <w:sz w:val="24"/>
          <w:szCs w:val="24"/>
        </w:rPr>
        <w:t>the</w:t>
      </w:r>
      <w:r w:rsidR="003E7F29" w:rsidRPr="00E34A22">
        <w:rPr>
          <w:sz w:val="24"/>
          <w:szCs w:val="24"/>
        </w:rPr>
        <w:t xml:space="preserve"> authority </w:t>
      </w:r>
      <w:r w:rsidR="000C6D3F" w:rsidRPr="00E34A22">
        <w:rPr>
          <w:sz w:val="24"/>
          <w:szCs w:val="24"/>
        </w:rPr>
        <w:t xml:space="preserve">to create </w:t>
      </w:r>
      <w:r w:rsidR="00C558F0">
        <w:rPr>
          <w:sz w:val="24"/>
          <w:szCs w:val="24"/>
        </w:rPr>
        <w:t xml:space="preserve">such </w:t>
      </w:r>
      <w:r w:rsidR="008A50FD" w:rsidRPr="00E34A22">
        <w:rPr>
          <w:sz w:val="24"/>
          <w:szCs w:val="24"/>
        </w:rPr>
        <w:t xml:space="preserve">regulations </w:t>
      </w:r>
      <w:r w:rsidR="007C0E95" w:rsidRPr="00E34A22">
        <w:rPr>
          <w:sz w:val="24"/>
          <w:szCs w:val="24"/>
        </w:rPr>
        <w:t xml:space="preserve">has yet to act. </w:t>
      </w:r>
      <w:r w:rsidR="00900987">
        <w:rPr>
          <w:sz w:val="24"/>
          <w:szCs w:val="24"/>
        </w:rPr>
        <w:t>T</w:t>
      </w:r>
      <w:r w:rsidR="00E34A22">
        <w:rPr>
          <w:sz w:val="24"/>
          <w:szCs w:val="24"/>
        </w:rPr>
        <w:t xml:space="preserve">he Minnesota Pollution Control Agency </w:t>
      </w:r>
      <w:r w:rsidR="002644ED">
        <w:rPr>
          <w:sz w:val="24"/>
          <w:szCs w:val="24"/>
        </w:rPr>
        <w:t xml:space="preserve">funded a very ambitious public outreach campaign, and </w:t>
      </w:r>
      <w:r w:rsidR="007C0E95" w:rsidRPr="00E34A22">
        <w:rPr>
          <w:sz w:val="24"/>
          <w:szCs w:val="24"/>
        </w:rPr>
        <w:t xml:space="preserve">citizen </w:t>
      </w:r>
      <w:r w:rsidR="00725E48" w:rsidRPr="00E34A22">
        <w:rPr>
          <w:sz w:val="24"/>
          <w:szCs w:val="24"/>
        </w:rPr>
        <w:t>groups</w:t>
      </w:r>
      <w:r w:rsidR="002644ED">
        <w:rPr>
          <w:sz w:val="24"/>
          <w:szCs w:val="24"/>
        </w:rPr>
        <w:t xml:space="preserve"> and professional organizations</w:t>
      </w:r>
      <w:r w:rsidR="00725E48" w:rsidRPr="00E34A22">
        <w:rPr>
          <w:sz w:val="24"/>
          <w:szCs w:val="24"/>
        </w:rPr>
        <w:t xml:space="preserve"> have </w:t>
      </w:r>
      <w:r w:rsidR="00201A7D" w:rsidRPr="00E34A22">
        <w:rPr>
          <w:sz w:val="24"/>
          <w:szCs w:val="24"/>
        </w:rPr>
        <w:t>advocate</w:t>
      </w:r>
      <w:r w:rsidR="00725E48" w:rsidRPr="00E34A22">
        <w:rPr>
          <w:sz w:val="24"/>
          <w:szCs w:val="24"/>
        </w:rPr>
        <w:t>d</w:t>
      </w:r>
      <w:r w:rsidR="00582670" w:rsidRPr="00E34A22">
        <w:rPr>
          <w:sz w:val="24"/>
          <w:szCs w:val="24"/>
        </w:rPr>
        <w:t xml:space="preserve"> </w:t>
      </w:r>
      <w:r w:rsidR="007C0E95" w:rsidRPr="00E34A22">
        <w:rPr>
          <w:sz w:val="24"/>
          <w:szCs w:val="24"/>
        </w:rPr>
        <w:t xml:space="preserve">for </w:t>
      </w:r>
      <w:r w:rsidR="000C6D3F" w:rsidRPr="00E34A22">
        <w:rPr>
          <w:sz w:val="24"/>
          <w:szCs w:val="24"/>
        </w:rPr>
        <w:t>reducing the use of lead tackle</w:t>
      </w:r>
      <w:r w:rsidR="007C0E95" w:rsidRPr="00E34A22">
        <w:rPr>
          <w:sz w:val="24"/>
          <w:szCs w:val="24"/>
        </w:rPr>
        <w:t xml:space="preserve"> </w:t>
      </w:r>
      <w:r w:rsidR="000C6D3F" w:rsidRPr="00E34A22">
        <w:rPr>
          <w:sz w:val="24"/>
          <w:szCs w:val="24"/>
        </w:rPr>
        <w:t xml:space="preserve">through public education, </w:t>
      </w:r>
      <w:r w:rsidR="007C0E95" w:rsidRPr="00E34A22">
        <w:rPr>
          <w:sz w:val="24"/>
          <w:szCs w:val="24"/>
        </w:rPr>
        <w:t xml:space="preserve">but </w:t>
      </w:r>
      <w:r w:rsidR="002644ED">
        <w:rPr>
          <w:sz w:val="24"/>
          <w:szCs w:val="24"/>
        </w:rPr>
        <w:t xml:space="preserve">still </w:t>
      </w:r>
      <w:r w:rsidR="000C6D3F" w:rsidRPr="00E34A22">
        <w:rPr>
          <w:sz w:val="24"/>
          <w:szCs w:val="24"/>
        </w:rPr>
        <w:t>th</w:t>
      </w:r>
      <w:r w:rsidR="00E34A22">
        <w:rPr>
          <w:sz w:val="24"/>
          <w:szCs w:val="24"/>
        </w:rPr>
        <w:t xml:space="preserve">ese </w:t>
      </w:r>
      <w:r w:rsidR="002644ED">
        <w:rPr>
          <w:sz w:val="24"/>
          <w:szCs w:val="24"/>
        </w:rPr>
        <w:t>and similar education efforts have failed to affect meaningful change</w:t>
      </w:r>
      <w:r w:rsidR="001E6190">
        <w:rPr>
          <w:sz w:val="24"/>
          <w:szCs w:val="24"/>
        </w:rPr>
        <w:t>.</w:t>
      </w:r>
      <w:r w:rsidR="002644ED">
        <w:rPr>
          <w:sz w:val="24"/>
          <w:szCs w:val="24"/>
        </w:rPr>
        <w:t xml:space="preserve"> </w:t>
      </w:r>
      <w:r w:rsidR="00495CAC" w:rsidRPr="00495CAC">
        <w:rPr>
          <w:sz w:val="24"/>
          <w:szCs w:val="24"/>
        </w:rPr>
        <w:t>Effective solutions to lead tackle pollution require a socio-political response (Grade et al., 2019).</w:t>
      </w:r>
      <w:r w:rsidR="00495CAC">
        <w:rPr>
          <w:sz w:val="24"/>
          <w:szCs w:val="24"/>
        </w:rPr>
        <w:t xml:space="preserve"> </w:t>
      </w:r>
      <w:r w:rsidR="00582005">
        <w:rPr>
          <w:sz w:val="24"/>
          <w:szCs w:val="24"/>
        </w:rPr>
        <w:t xml:space="preserve">While non-toxic tackle is viewed by some as expensive, </w:t>
      </w:r>
      <w:r w:rsidR="001D2069">
        <w:rPr>
          <w:sz w:val="24"/>
          <w:szCs w:val="24"/>
        </w:rPr>
        <w:t xml:space="preserve">as </w:t>
      </w:r>
      <w:r w:rsidR="00582005">
        <w:rPr>
          <w:sz w:val="24"/>
          <w:szCs w:val="24"/>
        </w:rPr>
        <w:t>supply</w:t>
      </w:r>
      <w:r w:rsidR="001D2069">
        <w:rPr>
          <w:sz w:val="24"/>
          <w:szCs w:val="24"/>
        </w:rPr>
        <w:t xml:space="preserve"> for non</w:t>
      </w:r>
      <w:r w:rsidR="00582005">
        <w:rPr>
          <w:sz w:val="24"/>
          <w:szCs w:val="24"/>
        </w:rPr>
        <w:t>-</w:t>
      </w:r>
      <w:r w:rsidR="001D2069">
        <w:rPr>
          <w:sz w:val="24"/>
          <w:szCs w:val="24"/>
        </w:rPr>
        <w:t>toxic tackle increases, prices for non</w:t>
      </w:r>
      <w:r w:rsidR="00582005">
        <w:rPr>
          <w:sz w:val="24"/>
          <w:szCs w:val="24"/>
        </w:rPr>
        <w:t>-</w:t>
      </w:r>
      <w:r w:rsidR="001D2069">
        <w:rPr>
          <w:sz w:val="24"/>
          <w:szCs w:val="24"/>
        </w:rPr>
        <w:t xml:space="preserve">toxic tackle </w:t>
      </w:r>
      <w:r w:rsidR="00D465A1">
        <w:rPr>
          <w:sz w:val="24"/>
          <w:szCs w:val="24"/>
        </w:rPr>
        <w:t xml:space="preserve">will </w:t>
      </w:r>
      <w:r w:rsidR="001D2069">
        <w:rPr>
          <w:sz w:val="24"/>
          <w:szCs w:val="24"/>
        </w:rPr>
        <w:t>decrease</w:t>
      </w:r>
      <w:r w:rsidR="005A56FC">
        <w:rPr>
          <w:sz w:val="24"/>
          <w:szCs w:val="24"/>
        </w:rPr>
        <w:t>, as with other products.</w:t>
      </w:r>
    </w:p>
    <w:p w14:paraId="10541728" w14:textId="77777777" w:rsidR="000F1CB0" w:rsidRDefault="000F1CB0" w:rsidP="00E56F67">
      <w:pPr>
        <w:rPr>
          <w:sz w:val="24"/>
          <w:szCs w:val="24"/>
        </w:rPr>
      </w:pPr>
    </w:p>
    <w:p w14:paraId="01A367D7" w14:textId="6F300C67" w:rsidR="004F2BC1" w:rsidRPr="00E34A22" w:rsidRDefault="001E6190" w:rsidP="00E56F67">
      <w:pPr>
        <w:rPr>
          <w:sz w:val="24"/>
          <w:szCs w:val="24"/>
        </w:rPr>
      </w:pPr>
      <w:r>
        <w:rPr>
          <w:sz w:val="24"/>
          <w:szCs w:val="24"/>
        </w:rPr>
        <w:t xml:space="preserve">The MN AFS stands with citizens and professional, science-based organizations in calling for action to </w:t>
      </w:r>
      <w:r w:rsidR="00C558F0">
        <w:rPr>
          <w:sz w:val="24"/>
          <w:szCs w:val="24"/>
        </w:rPr>
        <w:t xml:space="preserve">restrict </w:t>
      </w:r>
      <w:r w:rsidR="0038431A">
        <w:rPr>
          <w:sz w:val="24"/>
          <w:szCs w:val="24"/>
        </w:rPr>
        <w:t>the use of lead</w:t>
      </w:r>
      <w:r>
        <w:rPr>
          <w:sz w:val="24"/>
          <w:szCs w:val="24"/>
        </w:rPr>
        <w:t xml:space="preserve"> tackle in Minnesota</w:t>
      </w:r>
      <w:r w:rsidR="00E50488">
        <w:rPr>
          <w:sz w:val="24"/>
          <w:szCs w:val="24"/>
        </w:rPr>
        <w:t xml:space="preserve"> with the intent to remove it from usage this decade. This </w:t>
      </w:r>
      <w:r>
        <w:rPr>
          <w:sz w:val="24"/>
          <w:szCs w:val="24"/>
        </w:rPr>
        <w:t xml:space="preserve">action </w:t>
      </w:r>
      <w:r w:rsidR="00C558F0">
        <w:rPr>
          <w:sz w:val="24"/>
          <w:szCs w:val="24"/>
        </w:rPr>
        <w:t xml:space="preserve">will </w:t>
      </w:r>
      <w:r>
        <w:rPr>
          <w:sz w:val="24"/>
          <w:szCs w:val="24"/>
        </w:rPr>
        <w:t xml:space="preserve">lead to safer alternatives which protect ourselves and the environment. Accordingly, </w:t>
      </w:r>
      <w:r w:rsidR="00115A1C">
        <w:rPr>
          <w:sz w:val="24"/>
          <w:szCs w:val="24"/>
        </w:rPr>
        <w:t xml:space="preserve">strict </w:t>
      </w:r>
      <w:r w:rsidR="00C558F0">
        <w:rPr>
          <w:sz w:val="24"/>
          <w:szCs w:val="24"/>
        </w:rPr>
        <w:t xml:space="preserve">restrictions </w:t>
      </w:r>
      <w:r w:rsidR="007C0E95" w:rsidRPr="00E34A22">
        <w:rPr>
          <w:sz w:val="24"/>
          <w:szCs w:val="24"/>
        </w:rPr>
        <w:t>on lead tackle</w:t>
      </w:r>
      <w:r>
        <w:rPr>
          <w:sz w:val="24"/>
          <w:szCs w:val="24"/>
        </w:rPr>
        <w:t xml:space="preserve"> in Minnesota </w:t>
      </w:r>
      <w:r w:rsidR="00115A1C">
        <w:rPr>
          <w:sz w:val="24"/>
          <w:szCs w:val="24"/>
        </w:rPr>
        <w:t>are</w:t>
      </w:r>
      <w:r w:rsidR="007C0E95" w:rsidRPr="00E34A22">
        <w:rPr>
          <w:sz w:val="24"/>
          <w:szCs w:val="24"/>
        </w:rPr>
        <w:t xml:space="preserve"> warranted</w:t>
      </w:r>
      <w:r>
        <w:rPr>
          <w:sz w:val="24"/>
          <w:szCs w:val="24"/>
        </w:rPr>
        <w:t>, and</w:t>
      </w:r>
      <w:r w:rsidR="007C0E95" w:rsidRPr="00E34A22">
        <w:rPr>
          <w:sz w:val="24"/>
          <w:szCs w:val="24"/>
        </w:rPr>
        <w:t xml:space="preserve"> t</w:t>
      </w:r>
      <w:r w:rsidR="000C6D3F" w:rsidRPr="00E34A22">
        <w:rPr>
          <w:sz w:val="24"/>
          <w:szCs w:val="24"/>
        </w:rPr>
        <w:t xml:space="preserve">he </w:t>
      </w:r>
      <w:r w:rsidR="004F2BC1" w:rsidRPr="00E34A22">
        <w:rPr>
          <w:sz w:val="24"/>
          <w:szCs w:val="24"/>
        </w:rPr>
        <w:t xml:space="preserve">MN AFS </w:t>
      </w:r>
      <w:r w:rsidR="00582670" w:rsidRPr="00E34A22">
        <w:rPr>
          <w:sz w:val="24"/>
          <w:szCs w:val="24"/>
        </w:rPr>
        <w:t>Chapter</w:t>
      </w:r>
      <w:r w:rsidR="004F2BC1" w:rsidRPr="00E34A22">
        <w:rPr>
          <w:sz w:val="24"/>
          <w:szCs w:val="24"/>
        </w:rPr>
        <w:t xml:space="preserve"> recommend</w:t>
      </w:r>
      <w:r w:rsidR="00582670" w:rsidRPr="00E34A22">
        <w:rPr>
          <w:sz w:val="24"/>
          <w:szCs w:val="24"/>
        </w:rPr>
        <w:t>s</w:t>
      </w:r>
      <w:r w:rsidR="000C6D3F" w:rsidRPr="00E34A22">
        <w:rPr>
          <w:sz w:val="24"/>
          <w:szCs w:val="24"/>
        </w:rPr>
        <w:t xml:space="preserve"> the following</w:t>
      </w:r>
      <w:r w:rsidR="00582670" w:rsidRPr="00E34A22">
        <w:rPr>
          <w:sz w:val="24"/>
          <w:szCs w:val="24"/>
        </w:rPr>
        <w:t xml:space="preserve"> </w:t>
      </w:r>
      <w:r w:rsidR="004F2BC1" w:rsidRPr="00E34A22">
        <w:rPr>
          <w:sz w:val="24"/>
          <w:szCs w:val="24"/>
        </w:rPr>
        <w:t>actions:</w:t>
      </w:r>
    </w:p>
    <w:p w14:paraId="0DCC31AA" w14:textId="77777777" w:rsidR="00582670" w:rsidRPr="00E34A22" w:rsidRDefault="00582670" w:rsidP="00582670">
      <w:pPr>
        <w:rPr>
          <w:sz w:val="24"/>
          <w:szCs w:val="24"/>
        </w:rPr>
      </w:pPr>
    </w:p>
    <w:p w14:paraId="2CD53CE4" w14:textId="43958240" w:rsidR="002644ED" w:rsidRPr="001D2069" w:rsidRDefault="00582670" w:rsidP="001D2069">
      <w:pPr>
        <w:pStyle w:val="ListParagraph"/>
        <w:numPr>
          <w:ilvl w:val="0"/>
          <w:numId w:val="11"/>
        </w:numPr>
        <w:rPr>
          <w:sz w:val="24"/>
          <w:szCs w:val="24"/>
        </w:rPr>
      </w:pPr>
      <w:r w:rsidRPr="00E34A22">
        <w:rPr>
          <w:sz w:val="24"/>
          <w:szCs w:val="24"/>
        </w:rPr>
        <w:t xml:space="preserve">Provide </w:t>
      </w:r>
      <w:r w:rsidR="00F072E5" w:rsidRPr="00E34A22">
        <w:rPr>
          <w:sz w:val="24"/>
          <w:szCs w:val="24"/>
        </w:rPr>
        <w:t>policy makers</w:t>
      </w:r>
      <w:r w:rsidRPr="00E34A22">
        <w:rPr>
          <w:sz w:val="24"/>
          <w:szCs w:val="24"/>
        </w:rPr>
        <w:t xml:space="preserve"> with facts </w:t>
      </w:r>
      <w:r w:rsidR="007C0E95" w:rsidRPr="00E34A22">
        <w:rPr>
          <w:sz w:val="24"/>
          <w:szCs w:val="24"/>
        </w:rPr>
        <w:t>and references on lead tackle issues</w:t>
      </w:r>
      <w:r w:rsidRPr="00E34A22">
        <w:rPr>
          <w:sz w:val="24"/>
          <w:szCs w:val="24"/>
        </w:rPr>
        <w:t xml:space="preserve"> related to topics </w:t>
      </w:r>
      <w:r w:rsidR="007C0E95" w:rsidRPr="00E34A22">
        <w:rPr>
          <w:sz w:val="24"/>
          <w:szCs w:val="24"/>
        </w:rPr>
        <w:t xml:space="preserve">including aquatic toxicology, </w:t>
      </w:r>
      <w:r w:rsidRPr="00E34A22">
        <w:rPr>
          <w:sz w:val="24"/>
          <w:szCs w:val="24"/>
        </w:rPr>
        <w:t>fisheries managemen</w:t>
      </w:r>
      <w:r w:rsidR="007C0E95" w:rsidRPr="00E34A22">
        <w:rPr>
          <w:sz w:val="24"/>
          <w:szCs w:val="24"/>
        </w:rPr>
        <w:t xml:space="preserve">t, angler behavior, lead fishing tackle and alternatives, </w:t>
      </w:r>
      <w:r w:rsidR="00F0057D" w:rsidRPr="00E34A22">
        <w:rPr>
          <w:sz w:val="24"/>
          <w:szCs w:val="24"/>
        </w:rPr>
        <w:t xml:space="preserve">and </w:t>
      </w:r>
      <w:r w:rsidR="007C0E95" w:rsidRPr="00E34A22">
        <w:rPr>
          <w:sz w:val="24"/>
          <w:szCs w:val="24"/>
        </w:rPr>
        <w:t>legislation on fishing tackle in other states.</w:t>
      </w:r>
    </w:p>
    <w:p w14:paraId="3ED7ED9C" w14:textId="59B2B5F4" w:rsidR="002644ED" w:rsidRPr="001D2069" w:rsidRDefault="00E34A22" w:rsidP="001D2069">
      <w:pPr>
        <w:pStyle w:val="ListParagraph"/>
        <w:numPr>
          <w:ilvl w:val="0"/>
          <w:numId w:val="11"/>
        </w:numPr>
        <w:rPr>
          <w:rFonts w:cstheme="minorHAnsi"/>
          <w:sz w:val="24"/>
          <w:szCs w:val="24"/>
        </w:rPr>
      </w:pPr>
      <w:r w:rsidRPr="00E34A22">
        <w:rPr>
          <w:sz w:val="24"/>
          <w:szCs w:val="24"/>
        </w:rPr>
        <w:t>Promote and assist with educational efforts that increase public awareness, understanding of the consequences of lead exposure to anglers, wildlife</w:t>
      </w:r>
      <w:r w:rsidR="00273F89">
        <w:rPr>
          <w:sz w:val="24"/>
          <w:szCs w:val="24"/>
        </w:rPr>
        <w:t>,</w:t>
      </w:r>
      <w:r w:rsidRPr="00E34A22">
        <w:rPr>
          <w:sz w:val="24"/>
          <w:szCs w:val="24"/>
        </w:rPr>
        <w:t xml:space="preserve"> and fish, and identify reasonable alternatives.</w:t>
      </w:r>
    </w:p>
    <w:p w14:paraId="47876542" w14:textId="334030B8" w:rsidR="00E34A22" w:rsidRPr="00AD0D71" w:rsidRDefault="00E34A22" w:rsidP="00E34A22">
      <w:pPr>
        <w:pStyle w:val="ListParagraph"/>
        <w:numPr>
          <w:ilvl w:val="0"/>
          <w:numId w:val="11"/>
        </w:numPr>
        <w:rPr>
          <w:rFonts w:cstheme="minorHAnsi"/>
          <w:sz w:val="24"/>
          <w:szCs w:val="24"/>
        </w:rPr>
      </w:pPr>
      <w:r w:rsidRPr="00AD0D71">
        <w:rPr>
          <w:rFonts w:cstheme="minorHAnsi"/>
          <w:sz w:val="24"/>
          <w:szCs w:val="24"/>
        </w:rPr>
        <w:t xml:space="preserve">Collaborate with fish and wildlife professionals and their various organizations, as well as fishing tackle manufacturers, retailers, anglers, policy makers and the </w:t>
      </w:r>
      <w:proofErr w:type="gramStart"/>
      <w:r w:rsidRPr="00AD0D71">
        <w:rPr>
          <w:rFonts w:cstheme="minorHAnsi"/>
          <w:sz w:val="24"/>
          <w:szCs w:val="24"/>
        </w:rPr>
        <w:t>general public</w:t>
      </w:r>
      <w:proofErr w:type="gramEnd"/>
      <w:r w:rsidRPr="00AD0D71">
        <w:rPr>
          <w:rFonts w:cstheme="minorHAnsi"/>
          <w:sz w:val="24"/>
          <w:szCs w:val="24"/>
        </w:rPr>
        <w:t xml:space="preserve"> to enable </w:t>
      </w:r>
      <w:r w:rsidR="00C558F0">
        <w:rPr>
          <w:rFonts w:cstheme="minorHAnsi"/>
          <w:sz w:val="24"/>
          <w:szCs w:val="24"/>
        </w:rPr>
        <w:t>restrictions</w:t>
      </w:r>
      <w:r w:rsidR="00C558F0" w:rsidRPr="00AD0D71">
        <w:rPr>
          <w:rFonts w:cstheme="minorHAnsi"/>
          <w:sz w:val="24"/>
          <w:szCs w:val="24"/>
        </w:rPr>
        <w:t xml:space="preserve"> </w:t>
      </w:r>
      <w:r w:rsidRPr="00AD0D71">
        <w:rPr>
          <w:rFonts w:cstheme="minorHAnsi"/>
          <w:sz w:val="24"/>
          <w:szCs w:val="24"/>
        </w:rPr>
        <w:t xml:space="preserve">on lead tackle while </w:t>
      </w:r>
      <w:r w:rsidR="00115A1C">
        <w:rPr>
          <w:rFonts w:cstheme="minorHAnsi"/>
          <w:sz w:val="24"/>
          <w:szCs w:val="24"/>
        </w:rPr>
        <w:t xml:space="preserve">strongly </w:t>
      </w:r>
      <w:r w:rsidRPr="00AD0D71">
        <w:rPr>
          <w:rFonts w:cstheme="minorHAnsi"/>
          <w:sz w:val="24"/>
          <w:szCs w:val="24"/>
        </w:rPr>
        <w:t xml:space="preserve">encouraging the use of non-lead fish sinkers and jig heads. </w:t>
      </w:r>
    </w:p>
    <w:p w14:paraId="7F43473C" w14:textId="30DBD092" w:rsidR="00F44CAF" w:rsidRPr="00AD0D71" w:rsidRDefault="00EE5549" w:rsidP="00F44CAF">
      <w:pPr>
        <w:rPr>
          <w:rFonts w:asciiTheme="minorHAnsi" w:hAnsiTheme="minorHAnsi" w:cstheme="minorHAnsi"/>
          <w:b/>
          <w:bCs/>
          <w:sz w:val="24"/>
          <w:szCs w:val="24"/>
        </w:rPr>
      </w:pPr>
      <w:r w:rsidRPr="00AD0D71">
        <w:rPr>
          <w:rFonts w:asciiTheme="minorHAnsi" w:hAnsiTheme="minorHAnsi" w:cstheme="minorHAnsi"/>
          <w:b/>
          <w:bCs/>
          <w:sz w:val="24"/>
          <w:szCs w:val="24"/>
        </w:rPr>
        <w:t>Literature Cited</w:t>
      </w:r>
    </w:p>
    <w:p w14:paraId="04B76D42" w14:textId="1AF247DA" w:rsidR="007063BA" w:rsidRDefault="007063BA" w:rsidP="007063BA">
      <w:pPr>
        <w:rPr>
          <w:rFonts w:asciiTheme="minorHAnsi" w:hAnsiTheme="minorHAnsi" w:cstheme="minorHAnsi"/>
          <w:color w:val="000000"/>
          <w:sz w:val="24"/>
          <w:szCs w:val="24"/>
        </w:rPr>
      </w:pPr>
      <w:r w:rsidRPr="00AD0D71">
        <w:rPr>
          <w:rFonts w:asciiTheme="minorHAnsi" w:hAnsiTheme="minorHAnsi" w:cstheme="minorHAnsi"/>
          <w:color w:val="000000"/>
          <w:sz w:val="24"/>
          <w:szCs w:val="24"/>
        </w:rPr>
        <w:t xml:space="preserve">Grade, T., P. Campbell, T. Cooley, M. Kneeland, E. Leslie, B. MacDonald, J. </w:t>
      </w:r>
      <w:proofErr w:type="spellStart"/>
      <w:r w:rsidRPr="00AD0D71">
        <w:rPr>
          <w:rFonts w:asciiTheme="minorHAnsi" w:hAnsiTheme="minorHAnsi" w:cstheme="minorHAnsi"/>
          <w:color w:val="000000"/>
          <w:sz w:val="24"/>
          <w:szCs w:val="24"/>
        </w:rPr>
        <w:t>Melotti</w:t>
      </w:r>
      <w:proofErr w:type="spellEnd"/>
      <w:r w:rsidRPr="00AD0D71">
        <w:rPr>
          <w:rFonts w:asciiTheme="minorHAnsi" w:hAnsiTheme="minorHAnsi" w:cstheme="minorHAnsi"/>
          <w:color w:val="000000"/>
          <w:sz w:val="24"/>
          <w:szCs w:val="24"/>
        </w:rPr>
        <w:t xml:space="preserve">, J. </w:t>
      </w:r>
      <w:proofErr w:type="spellStart"/>
      <w:r w:rsidRPr="00AD0D71">
        <w:rPr>
          <w:rFonts w:asciiTheme="minorHAnsi" w:hAnsiTheme="minorHAnsi" w:cstheme="minorHAnsi"/>
          <w:color w:val="000000"/>
          <w:sz w:val="24"/>
          <w:szCs w:val="24"/>
        </w:rPr>
        <w:t>Okoniewski</w:t>
      </w:r>
      <w:proofErr w:type="spellEnd"/>
      <w:r w:rsidRPr="00AD0D71">
        <w:rPr>
          <w:rFonts w:asciiTheme="minorHAnsi" w:hAnsiTheme="minorHAnsi" w:cstheme="minorHAnsi"/>
          <w:color w:val="000000"/>
          <w:sz w:val="24"/>
          <w:szCs w:val="24"/>
        </w:rPr>
        <w:t xml:space="preserve">. E. J. </w:t>
      </w:r>
      <w:proofErr w:type="spellStart"/>
      <w:r w:rsidRPr="00AD0D71">
        <w:rPr>
          <w:rFonts w:asciiTheme="minorHAnsi" w:hAnsiTheme="minorHAnsi" w:cstheme="minorHAnsi"/>
          <w:color w:val="000000"/>
          <w:sz w:val="24"/>
          <w:szCs w:val="24"/>
        </w:rPr>
        <w:t>Parmley</w:t>
      </w:r>
      <w:proofErr w:type="spellEnd"/>
      <w:r w:rsidRPr="00AD0D71">
        <w:rPr>
          <w:rFonts w:asciiTheme="minorHAnsi" w:hAnsiTheme="minorHAnsi" w:cstheme="minorHAnsi"/>
          <w:color w:val="000000"/>
          <w:sz w:val="24"/>
          <w:szCs w:val="24"/>
        </w:rPr>
        <w:t xml:space="preserve">, C. Perry, H. Vogel, and M. </w:t>
      </w:r>
      <w:proofErr w:type="spellStart"/>
      <w:r w:rsidRPr="00AD0D71">
        <w:rPr>
          <w:rFonts w:asciiTheme="minorHAnsi" w:hAnsiTheme="minorHAnsi" w:cstheme="minorHAnsi"/>
          <w:color w:val="000000"/>
          <w:sz w:val="24"/>
          <w:szCs w:val="24"/>
        </w:rPr>
        <w:t>Pokras</w:t>
      </w:r>
      <w:proofErr w:type="spellEnd"/>
      <w:r w:rsidRPr="00AD0D71">
        <w:rPr>
          <w:rFonts w:asciiTheme="minorHAnsi" w:hAnsiTheme="minorHAnsi" w:cstheme="minorHAnsi"/>
          <w:color w:val="000000"/>
          <w:sz w:val="24"/>
          <w:szCs w:val="24"/>
        </w:rPr>
        <w:t xml:space="preserve">. 2019. </w:t>
      </w:r>
      <w:r w:rsidRPr="00273F89">
        <w:rPr>
          <w:rFonts w:asciiTheme="minorHAnsi" w:hAnsiTheme="minorHAnsi" w:cstheme="minorHAnsi"/>
          <w:bCs/>
          <w:color w:val="000000"/>
          <w:sz w:val="24"/>
          <w:szCs w:val="24"/>
        </w:rPr>
        <w:t>Lead poisoning from ingestion of fish gear: A review</w:t>
      </w:r>
      <w:r w:rsidRPr="00AD0D71">
        <w:rPr>
          <w:rFonts w:asciiTheme="minorHAnsi" w:hAnsiTheme="minorHAnsi" w:cstheme="minorHAnsi"/>
          <w:b/>
          <w:bCs/>
          <w:color w:val="000000"/>
          <w:sz w:val="24"/>
          <w:szCs w:val="24"/>
        </w:rPr>
        <w:t>.</w:t>
      </w:r>
      <w:r w:rsidRPr="00AD0D71">
        <w:rPr>
          <w:rFonts w:asciiTheme="minorHAnsi" w:hAnsiTheme="minorHAnsi" w:cstheme="minorHAnsi"/>
          <w:color w:val="000000"/>
          <w:sz w:val="24"/>
          <w:szCs w:val="24"/>
        </w:rPr>
        <w:t xml:space="preserve"> </w:t>
      </w:r>
      <w:proofErr w:type="spellStart"/>
      <w:r w:rsidRPr="00273F89">
        <w:rPr>
          <w:rFonts w:asciiTheme="minorHAnsi" w:hAnsiTheme="minorHAnsi" w:cstheme="minorHAnsi"/>
          <w:b/>
          <w:color w:val="000000"/>
          <w:sz w:val="24"/>
          <w:szCs w:val="24"/>
        </w:rPr>
        <w:t>Ambio</w:t>
      </w:r>
      <w:proofErr w:type="spellEnd"/>
      <w:r w:rsidRPr="00AD0D71">
        <w:rPr>
          <w:rFonts w:asciiTheme="minorHAnsi" w:hAnsiTheme="minorHAnsi" w:cstheme="minorHAnsi"/>
          <w:color w:val="000000"/>
          <w:sz w:val="24"/>
          <w:szCs w:val="24"/>
        </w:rPr>
        <w:t xml:space="preserve"> 48:1023–1038.</w:t>
      </w:r>
    </w:p>
    <w:p w14:paraId="5BBB265F" w14:textId="35BC02D9" w:rsidR="00DD0EC7" w:rsidRDefault="00DD0EC7" w:rsidP="007063BA">
      <w:pPr>
        <w:rPr>
          <w:rFonts w:asciiTheme="minorHAnsi" w:hAnsiTheme="minorHAnsi" w:cstheme="minorHAnsi"/>
          <w:color w:val="000000"/>
          <w:sz w:val="24"/>
          <w:szCs w:val="24"/>
        </w:rPr>
      </w:pPr>
    </w:p>
    <w:p w14:paraId="08C60DBC" w14:textId="3A77D714" w:rsidR="00DD0EC7" w:rsidRPr="00AD0D71" w:rsidRDefault="00DD0EC7" w:rsidP="007063BA">
      <w:pPr>
        <w:rPr>
          <w:rFonts w:asciiTheme="minorHAnsi" w:hAnsiTheme="minorHAnsi" w:cstheme="minorHAnsi"/>
          <w:color w:val="000000"/>
          <w:sz w:val="24"/>
          <w:szCs w:val="24"/>
        </w:rPr>
      </w:pPr>
      <w:r>
        <w:rPr>
          <w:rFonts w:asciiTheme="minorHAnsi" w:hAnsiTheme="minorHAnsi" w:cstheme="minorHAnsi"/>
          <w:color w:val="000000"/>
          <w:sz w:val="24"/>
          <w:szCs w:val="24"/>
        </w:rPr>
        <w:t>Grade, T.,</w:t>
      </w:r>
      <w:r w:rsidR="00033457">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M </w:t>
      </w:r>
      <w:proofErr w:type="spellStart"/>
      <w:r>
        <w:rPr>
          <w:rFonts w:asciiTheme="minorHAnsi" w:hAnsiTheme="minorHAnsi" w:cstheme="minorHAnsi"/>
          <w:color w:val="000000"/>
          <w:sz w:val="24"/>
          <w:szCs w:val="24"/>
        </w:rPr>
        <w:t>Pokras</w:t>
      </w:r>
      <w:proofErr w:type="spellEnd"/>
      <w:r>
        <w:rPr>
          <w:rFonts w:asciiTheme="minorHAnsi" w:hAnsiTheme="minorHAnsi" w:cstheme="minorHAnsi"/>
          <w:color w:val="000000"/>
          <w:sz w:val="24"/>
          <w:szCs w:val="24"/>
        </w:rPr>
        <w:t xml:space="preserve">, E. Laflamme, and H. Vogel. 2017. </w:t>
      </w:r>
      <w:r w:rsidRPr="00211F6A">
        <w:rPr>
          <w:rFonts w:asciiTheme="minorHAnsi" w:hAnsiTheme="minorHAnsi" w:cstheme="minorHAnsi"/>
          <w:bCs/>
          <w:color w:val="000000"/>
          <w:sz w:val="24"/>
          <w:szCs w:val="24"/>
          <w:lang w:val="en"/>
        </w:rPr>
        <w:t>Population‐level effects of lead fishing tackle on common loons</w:t>
      </w:r>
      <w:r>
        <w:rPr>
          <w:rFonts w:asciiTheme="minorHAnsi" w:hAnsiTheme="minorHAnsi" w:cstheme="minorHAnsi"/>
          <w:bCs/>
          <w:color w:val="000000"/>
          <w:sz w:val="24"/>
          <w:szCs w:val="24"/>
          <w:lang w:val="en"/>
        </w:rPr>
        <w:t xml:space="preserve">. </w:t>
      </w:r>
      <w:r w:rsidRPr="00273F89">
        <w:rPr>
          <w:rFonts w:asciiTheme="minorHAnsi" w:hAnsiTheme="minorHAnsi" w:cstheme="minorHAnsi"/>
          <w:b/>
          <w:bCs/>
          <w:color w:val="000000"/>
          <w:sz w:val="24"/>
          <w:szCs w:val="24"/>
          <w:lang w:val="en"/>
        </w:rPr>
        <w:t>Journal of Wildlife Management</w:t>
      </w:r>
      <w:r w:rsidR="00D304ED">
        <w:rPr>
          <w:rFonts w:asciiTheme="minorHAnsi" w:hAnsiTheme="minorHAnsi" w:cstheme="minorHAnsi"/>
          <w:bCs/>
          <w:color w:val="000000"/>
          <w:sz w:val="24"/>
          <w:szCs w:val="24"/>
          <w:lang w:val="en"/>
        </w:rPr>
        <w:t>. 82:155-164.</w:t>
      </w:r>
    </w:p>
    <w:p w14:paraId="3D0BB1F9" w14:textId="77777777" w:rsidR="007063BA" w:rsidRPr="00AD0D71" w:rsidRDefault="007063BA" w:rsidP="00F44CAF">
      <w:pPr>
        <w:rPr>
          <w:rFonts w:asciiTheme="minorHAnsi" w:hAnsiTheme="minorHAnsi" w:cstheme="minorHAnsi"/>
          <w:sz w:val="24"/>
          <w:szCs w:val="24"/>
        </w:rPr>
      </w:pPr>
    </w:p>
    <w:p w14:paraId="026B8C4E" w14:textId="77777777" w:rsidR="007063BA" w:rsidRPr="00AD0D71" w:rsidRDefault="007063BA" w:rsidP="007063BA">
      <w:pPr>
        <w:rPr>
          <w:rFonts w:asciiTheme="minorHAnsi" w:hAnsiTheme="minorHAnsi" w:cstheme="minorHAnsi"/>
          <w:sz w:val="24"/>
          <w:szCs w:val="24"/>
        </w:rPr>
      </w:pPr>
      <w:r w:rsidRPr="00AD0D71">
        <w:rPr>
          <w:rFonts w:asciiTheme="minorHAnsi" w:hAnsiTheme="minorHAnsi" w:cstheme="minorHAnsi"/>
          <w:color w:val="000000"/>
          <w:sz w:val="24"/>
          <w:szCs w:val="24"/>
        </w:rPr>
        <w:t>Lee, Ju-</w:t>
      </w:r>
      <w:proofErr w:type="spellStart"/>
      <w:r w:rsidRPr="00AD0D71">
        <w:rPr>
          <w:rFonts w:asciiTheme="minorHAnsi" w:hAnsiTheme="minorHAnsi" w:cstheme="minorHAnsi"/>
          <w:color w:val="000000"/>
          <w:sz w:val="24"/>
          <w:szCs w:val="24"/>
        </w:rPr>
        <w:t>Wook</w:t>
      </w:r>
      <w:proofErr w:type="spellEnd"/>
      <w:r w:rsidRPr="00AD0D71">
        <w:rPr>
          <w:rFonts w:asciiTheme="minorHAnsi" w:hAnsiTheme="minorHAnsi" w:cstheme="minorHAnsi"/>
          <w:color w:val="000000"/>
          <w:sz w:val="24"/>
          <w:szCs w:val="24"/>
        </w:rPr>
        <w:t xml:space="preserve">, H. Choi, U-K. Hwang, J-C. Kang, Y. J. Kang, K. I. Kim, and J-H. Kim. 2019. </w:t>
      </w:r>
      <w:r w:rsidRPr="00273F89">
        <w:rPr>
          <w:rFonts w:asciiTheme="minorHAnsi" w:hAnsiTheme="minorHAnsi" w:cstheme="minorHAnsi"/>
          <w:bCs/>
          <w:color w:val="000000"/>
          <w:sz w:val="24"/>
          <w:szCs w:val="24"/>
        </w:rPr>
        <w:t>Toxic effects of lead exposure on bioaccumulation, oxidative stress, neurotoxicity, and immune responses in fish: A review</w:t>
      </w:r>
      <w:r w:rsidRPr="00AD0D71">
        <w:rPr>
          <w:rFonts w:asciiTheme="minorHAnsi" w:hAnsiTheme="minorHAnsi" w:cstheme="minorHAnsi"/>
          <w:color w:val="000000"/>
          <w:sz w:val="24"/>
          <w:szCs w:val="24"/>
        </w:rPr>
        <w:t xml:space="preserve">. </w:t>
      </w:r>
      <w:r w:rsidRPr="00273F89">
        <w:rPr>
          <w:rFonts w:asciiTheme="minorHAnsi" w:hAnsiTheme="minorHAnsi" w:cstheme="minorHAnsi"/>
          <w:b/>
          <w:color w:val="000000"/>
          <w:sz w:val="24"/>
          <w:szCs w:val="24"/>
        </w:rPr>
        <w:t>Environmental Toxicology and Pharmacology</w:t>
      </w:r>
      <w:r w:rsidRPr="00AD0D71">
        <w:rPr>
          <w:rFonts w:asciiTheme="minorHAnsi" w:hAnsiTheme="minorHAnsi" w:cstheme="minorHAnsi"/>
          <w:color w:val="000000"/>
          <w:sz w:val="24"/>
          <w:szCs w:val="24"/>
        </w:rPr>
        <w:t xml:space="preserve"> 68:101–108.</w:t>
      </w:r>
    </w:p>
    <w:p w14:paraId="6E0DEF11" w14:textId="77777777" w:rsidR="00B75145" w:rsidRDefault="00B75145" w:rsidP="00F44CAF">
      <w:pPr>
        <w:rPr>
          <w:rFonts w:asciiTheme="minorHAnsi" w:hAnsiTheme="minorHAnsi" w:cstheme="minorHAnsi"/>
          <w:color w:val="000000"/>
          <w:sz w:val="24"/>
          <w:szCs w:val="24"/>
        </w:rPr>
      </w:pPr>
    </w:p>
    <w:p w14:paraId="3D61A32C" w14:textId="65E06EF7" w:rsidR="00F44CAF" w:rsidRPr="00AD0D71" w:rsidRDefault="007063BA" w:rsidP="00F44CAF">
      <w:pPr>
        <w:rPr>
          <w:rFonts w:asciiTheme="minorHAnsi" w:hAnsiTheme="minorHAnsi" w:cstheme="minorHAnsi"/>
          <w:sz w:val="24"/>
          <w:szCs w:val="24"/>
        </w:rPr>
      </w:pPr>
      <w:r w:rsidRPr="00AD0D71">
        <w:rPr>
          <w:rFonts w:asciiTheme="minorHAnsi" w:hAnsiTheme="minorHAnsi" w:cstheme="minorHAnsi"/>
          <w:color w:val="000000"/>
          <w:sz w:val="24"/>
          <w:szCs w:val="24"/>
        </w:rPr>
        <w:t>Radomski, P., T. Heinrich, T. S. Jones, P. Rivers, and P. Talmage. 2006.</w:t>
      </w:r>
      <w:r w:rsidRPr="00273F89">
        <w:rPr>
          <w:rFonts w:asciiTheme="minorHAnsi" w:hAnsiTheme="minorHAnsi" w:cstheme="minorHAnsi"/>
          <w:i/>
          <w:color w:val="000000"/>
          <w:sz w:val="24"/>
          <w:szCs w:val="24"/>
        </w:rPr>
        <w:t xml:space="preserve"> </w:t>
      </w:r>
      <w:r w:rsidRPr="00273F89">
        <w:rPr>
          <w:rFonts w:asciiTheme="minorHAnsi" w:hAnsiTheme="minorHAnsi" w:cstheme="minorHAnsi"/>
          <w:bCs/>
          <w:color w:val="000000"/>
          <w:sz w:val="24"/>
          <w:szCs w:val="24"/>
        </w:rPr>
        <w:t>Estimates of tackle loss for five Minnesota walleye fisheries</w:t>
      </w:r>
      <w:r w:rsidRPr="00273F89">
        <w:rPr>
          <w:rFonts w:asciiTheme="minorHAnsi" w:hAnsiTheme="minorHAnsi" w:cstheme="minorHAnsi"/>
          <w:bCs/>
          <w:i/>
          <w:color w:val="000000"/>
          <w:sz w:val="24"/>
          <w:szCs w:val="24"/>
        </w:rPr>
        <w:t>.</w:t>
      </w:r>
      <w:r w:rsidRPr="00273F89">
        <w:rPr>
          <w:rFonts w:asciiTheme="minorHAnsi" w:hAnsiTheme="minorHAnsi" w:cstheme="minorHAnsi"/>
          <w:i/>
          <w:color w:val="000000"/>
          <w:sz w:val="24"/>
          <w:szCs w:val="24"/>
        </w:rPr>
        <w:t xml:space="preserve"> </w:t>
      </w:r>
      <w:r w:rsidRPr="00273F89">
        <w:rPr>
          <w:rFonts w:asciiTheme="minorHAnsi" w:hAnsiTheme="minorHAnsi" w:cstheme="minorHAnsi"/>
          <w:b/>
          <w:color w:val="000000"/>
          <w:sz w:val="24"/>
          <w:szCs w:val="24"/>
        </w:rPr>
        <w:t>North American Journal of Fisheries Management</w:t>
      </w:r>
      <w:r w:rsidRPr="00AD0D71">
        <w:rPr>
          <w:rFonts w:asciiTheme="minorHAnsi" w:hAnsiTheme="minorHAnsi" w:cstheme="minorHAnsi"/>
          <w:color w:val="000000"/>
          <w:sz w:val="24"/>
          <w:szCs w:val="24"/>
        </w:rPr>
        <w:t xml:space="preserve"> 26:206–212.</w:t>
      </w:r>
    </w:p>
    <w:sectPr w:rsidR="00F44CAF" w:rsidRPr="00AD0D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B0237" w14:textId="77777777" w:rsidR="003C5058" w:rsidRDefault="003C5058" w:rsidP="00D25BAE">
      <w:r>
        <w:separator/>
      </w:r>
    </w:p>
  </w:endnote>
  <w:endnote w:type="continuationSeparator" w:id="0">
    <w:p w14:paraId="2FF0900D" w14:textId="77777777" w:rsidR="003C5058" w:rsidRDefault="003C5058" w:rsidP="00D2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0E91" w14:textId="77777777" w:rsidR="00347FC2" w:rsidRDefault="00347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7F94C" w14:textId="77777777" w:rsidR="00347FC2" w:rsidRDefault="00347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E1DB1" w14:textId="77777777" w:rsidR="00347FC2" w:rsidRDefault="0034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2B4A4" w14:textId="77777777" w:rsidR="003C5058" w:rsidRDefault="003C5058" w:rsidP="00D25BAE">
      <w:r>
        <w:separator/>
      </w:r>
    </w:p>
  </w:footnote>
  <w:footnote w:type="continuationSeparator" w:id="0">
    <w:p w14:paraId="28551D1C" w14:textId="77777777" w:rsidR="003C5058" w:rsidRDefault="003C5058" w:rsidP="00D25BAE">
      <w:r>
        <w:continuationSeparator/>
      </w:r>
    </w:p>
  </w:footnote>
  <w:footnote w:id="1">
    <w:p w14:paraId="79E78EDC" w14:textId="2B49863A" w:rsidR="00033457" w:rsidRDefault="00033457">
      <w:pPr>
        <w:pStyle w:val="FootnoteText"/>
      </w:pPr>
      <w:r>
        <w:rPr>
          <w:rStyle w:val="FootnoteReference"/>
        </w:rPr>
        <w:footnoteRef/>
      </w:r>
      <w:r>
        <w:t xml:space="preserve"> </w:t>
      </w:r>
      <w:r w:rsidRPr="00033457">
        <w:t xml:space="preserve">Latest statistics from necropsy of Minnesota loons </w:t>
      </w:r>
      <w:r w:rsidR="00663357">
        <w:t>showed</w:t>
      </w:r>
      <w:r w:rsidRPr="00033457">
        <w:t xml:space="preserve"> a lead poisoning rate of 14%</w:t>
      </w:r>
      <w:r>
        <w:t xml:space="preserve">, and based on these </w:t>
      </w:r>
      <w:r w:rsidR="0046563F">
        <w:t xml:space="preserve">and other </w:t>
      </w:r>
      <w:r>
        <w:t>data</w:t>
      </w:r>
      <w:r w:rsidR="0046563F">
        <w:t>,</w:t>
      </w:r>
      <w:r w:rsidRPr="00033457">
        <w:t xml:space="preserve"> </w:t>
      </w:r>
      <w:r w:rsidR="00285364">
        <w:t xml:space="preserve">it is </w:t>
      </w:r>
      <w:r>
        <w:t xml:space="preserve">estimated </w:t>
      </w:r>
      <w:r w:rsidR="00285364">
        <w:t xml:space="preserve">that </w:t>
      </w:r>
      <w:r>
        <w:t xml:space="preserve">100 to 200 loons </w:t>
      </w:r>
      <w:r w:rsidR="00285364">
        <w:t xml:space="preserve">die </w:t>
      </w:r>
      <w:r>
        <w:t>per year from lead fishing tackle</w:t>
      </w:r>
      <w:r w:rsidR="00C82105">
        <w:t xml:space="preserve"> in Minnesota</w:t>
      </w:r>
      <w:r w:rsidR="00285364">
        <w:t xml:space="preserve"> (</w:t>
      </w:r>
      <w:r w:rsidR="00285364" w:rsidRPr="00033457">
        <w:t>Car</w:t>
      </w:r>
      <w:r w:rsidR="002451F3">
        <w:t>r</w:t>
      </w:r>
      <w:r w:rsidR="00285364" w:rsidRPr="00033457">
        <w:t>ol Henderson, retired nongame wildlife supervisor for the Minnesota Department of Natural Resources</w:t>
      </w:r>
      <w:r w:rsidR="002853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D60D" w14:textId="77777777" w:rsidR="00347FC2" w:rsidRDefault="00347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1C1A" w14:textId="461DF5AA" w:rsidR="00347FC2" w:rsidRDefault="00347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E7002" w14:textId="77777777" w:rsidR="00347FC2" w:rsidRDefault="0034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6E08"/>
    <w:multiLevelType w:val="hybridMultilevel"/>
    <w:tmpl w:val="D0EEEC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243715"/>
    <w:multiLevelType w:val="hybridMultilevel"/>
    <w:tmpl w:val="872AD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004557"/>
    <w:multiLevelType w:val="hybridMultilevel"/>
    <w:tmpl w:val="E3AA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112A8"/>
    <w:multiLevelType w:val="hybridMultilevel"/>
    <w:tmpl w:val="D77AF166"/>
    <w:lvl w:ilvl="0" w:tplc="AEEE504A">
      <w:start w:val="1"/>
      <w:numFmt w:val="lowerLetter"/>
      <w:lvlText w:val="%1."/>
      <w:lvlJc w:val="left"/>
      <w:pPr>
        <w:ind w:left="108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851A6B"/>
    <w:multiLevelType w:val="hybridMultilevel"/>
    <w:tmpl w:val="FE18904E"/>
    <w:lvl w:ilvl="0" w:tplc="3FA297EE">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9369A"/>
    <w:multiLevelType w:val="hybridMultilevel"/>
    <w:tmpl w:val="72967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937FB4"/>
    <w:multiLevelType w:val="hybridMultilevel"/>
    <w:tmpl w:val="1E2E49E2"/>
    <w:lvl w:ilvl="0" w:tplc="DDF4864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592102"/>
    <w:multiLevelType w:val="hybridMultilevel"/>
    <w:tmpl w:val="C7C44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30ED9"/>
    <w:multiLevelType w:val="multilevel"/>
    <w:tmpl w:val="A188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A27964"/>
    <w:multiLevelType w:val="hybridMultilevel"/>
    <w:tmpl w:val="33AA7DA6"/>
    <w:lvl w:ilvl="0" w:tplc="37507B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9"/>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7C"/>
    <w:rsid w:val="00020983"/>
    <w:rsid w:val="00033457"/>
    <w:rsid w:val="000451D2"/>
    <w:rsid w:val="00050887"/>
    <w:rsid w:val="0006268E"/>
    <w:rsid w:val="00073641"/>
    <w:rsid w:val="000841B7"/>
    <w:rsid w:val="000C2E0C"/>
    <w:rsid w:val="000C6D3F"/>
    <w:rsid w:val="000F1CB0"/>
    <w:rsid w:val="00105078"/>
    <w:rsid w:val="00115A1C"/>
    <w:rsid w:val="001312EF"/>
    <w:rsid w:val="00154495"/>
    <w:rsid w:val="00166534"/>
    <w:rsid w:val="00174534"/>
    <w:rsid w:val="00194F35"/>
    <w:rsid w:val="001B2FF3"/>
    <w:rsid w:val="001D2069"/>
    <w:rsid w:val="001D2B28"/>
    <w:rsid w:val="001E6190"/>
    <w:rsid w:val="00201A7D"/>
    <w:rsid w:val="00202632"/>
    <w:rsid w:val="00211F6A"/>
    <w:rsid w:val="00212CDA"/>
    <w:rsid w:val="00221C64"/>
    <w:rsid w:val="0022636B"/>
    <w:rsid w:val="002451F3"/>
    <w:rsid w:val="002644ED"/>
    <w:rsid w:val="00273F89"/>
    <w:rsid w:val="00285364"/>
    <w:rsid w:val="002A7814"/>
    <w:rsid w:val="002C3A9E"/>
    <w:rsid w:val="003251E5"/>
    <w:rsid w:val="00343A10"/>
    <w:rsid w:val="00347FC2"/>
    <w:rsid w:val="0036591F"/>
    <w:rsid w:val="0038431A"/>
    <w:rsid w:val="0038533A"/>
    <w:rsid w:val="003873C3"/>
    <w:rsid w:val="003C5058"/>
    <w:rsid w:val="003E2908"/>
    <w:rsid w:val="003E7F29"/>
    <w:rsid w:val="00435CD2"/>
    <w:rsid w:val="004429DF"/>
    <w:rsid w:val="0046563F"/>
    <w:rsid w:val="00485EFF"/>
    <w:rsid w:val="00495CAC"/>
    <w:rsid w:val="004A76A1"/>
    <w:rsid w:val="004C7057"/>
    <w:rsid w:val="004D6979"/>
    <w:rsid w:val="004F2BC1"/>
    <w:rsid w:val="00502EDA"/>
    <w:rsid w:val="00530CEF"/>
    <w:rsid w:val="00533C3E"/>
    <w:rsid w:val="005575E0"/>
    <w:rsid w:val="0057039A"/>
    <w:rsid w:val="0057175A"/>
    <w:rsid w:val="005742DB"/>
    <w:rsid w:val="00582005"/>
    <w:rsid w:val="00582670"/>
    <w:rsid w:val="00590726"/>
    <w:rsid w:val="005A56FC"/>
    <w:rsid w:val="005E0D61"/>
    <w:rsid w:val="00620474"/>
    <w:rsid w:val="00645460"/>
    <w:rsid w:val="0065022F"/>
    <w:rsid w:val="00662640"/>
    <w:rsid w:val="00663357"/>
    <w:rsid w:val="0067287C"/>
    <w:rsid w:val="006C3DAF"/>
    <w:rsid w:val="006D1BD7"/>
    <w:rsid w:val="006F2CEA"/>
    <w:rsid w:val="006F57B2"/>
    <w:rsid w:val="006F611A"/>
    <w:rsid w:val="007063BA"/>
    <w:rsid w:val="00725E48"/>
    <w:rsid w:val="00785216"/>
    <w:rsid w:val="00785B7E"/>
    <w:rsid w:val="007A6E2C"/>
    <w:rsid w:val="007B1C16"/>
    <w:rsid w:val="007B63D8"/>
    <w:rsid w:val="007C0E95"/>
    <w:rsid w:val="007C2FD9"/>
    <w:rsid w:val="007D25B8"/>
    <w:rsid w:val="0081787D"/>
    <w:rsid w:val="00847D1F"/>
    <w:rsid w:val="008527F7"/>
    <w:rsid w:val="0086160C"/>
    <w:rsid w:val="008701F1"/>
    <w:rsid w:val="00870CC5"/>
    <w:rsid w:val="008A50FD"/>
    <w:rsid w:val="008B4F32"/>
    <w:rsid w:val="008B56EB"/>
    <w:rsid w:val="008E5783"/>
    <w:rsid w:val="008E66F9"/>
    <w:rsid w:val="008E7A66"/>
    <w:rsid w:val="008F3D45"/>
    <w:rsid w:val="00900987"/>
    <w:rsid w:val="00932908"/>
    <w:rsid w:val="009869B8"/>
    <w:rsid w:val="009900AE"/>
    <w:rsid w:val="009D6EE5"/>
    <w:rsid w:val="00A113E0"/>
    <w:rsid w:val="00A23AD1"/>
    <w:rsid w:val="00A351BF"/>
    <w:rsid w:val="00A474A8"/>
    <w:rsid w:val="00A572A9"/>
    <w:rsid w:val="00A62545"/>
    <w:rsid w:val="00AA3E2B"/>
    <w:rsid w:val="00AD0D71"/>
    <w:rsid w:val="00AD2335"/>
    <w:rsid w:val="00AF12C2"/>
    <w:rsid w:val="00B072B2"/>
    <w:rsid w:val="00B32B11"/>
    <w:rsid w:val="00B75145"/>
    <w:rsid w:val="00B8207F"/>
    <w:rsid w:val="00B83B46"/>
    <w:rsid w:val="00B969C1"/>
    <w:rsid w:val="00BA2D3B"/>
    <w:rsid w:val="00BB106B"/>
    <w:rsid w:val="00BD186F"/>
    <w:rsid w:val="00C117E3"/>
    <w:rsid w:val="00C320CD"/>
    <w:rsid w:val="00C377D2"/>
    <w:rsid w:val="00C475BF"/>
    <w:rsid w:val="00C558F0"/>
    <w:rsid w:val="00C75058"/>
    <w:rsid w:val="00C82105"/>
    <w:rsid w:val="00CA69CD"/>
    <w:rsid w:val="00CB61BB"/>
    <w:rsid w:val="00CE4403"/>
    <w:rsid w:val="00CE7888"/>
    <w:rsid w:val="00D11CE4"/>
    <w:rsid w:val="00D25BAE"/>
    <w:rsid w:val="00D304ED"/>
    <w:rsid w:val="00D45D18"/>
    <w:rsid w:val="00D465A1"/>
    <w:rsid w:val="00D54150"/>
    <w:rsid w:val="00D55769"/>
    <w:rsid w:val="00D73E89"/>
    <w:rsid w:val="00D77096"/>
    <w:rsid w:val="00D902F4"/>
    <w:rsid w:val="00D92B6D"/>
    <w:rsid w:val="00DA15AC"/>
    <w:rsid w:val="00DD0EC7"/>
    <w:rsid w:val="00DD7330"/>
    <w:rsid w:val="00DF45D0"/>
    <w:rsid w:val="00E07D04"/>
    <w:rsid w:val="00E21E95"/>
    <w:rsid w:val="00E2432B"/>
    <w:rsid w:val="00E34A22"/>
    <w:rsid w:val="00E50488"/>
    <w:rsid w:val="00E56F67"/>
    <w:rsid w:val="00E732F2"/>
    <w:rsid w:val="00E8155E"/>
    <w:rsid w:val="00E84E8C"/>
    <w:rsid w:val="00E9177A"/>
    <w:rsid w:val="00EE5549"/>
    <w:rsid w:val="00F0057D"/>
    <w:rsid w:val="00F03E3A"/>
    <w:rsid w:val="00F072E5"/>
    <w:rsid w:val="00F43F3C"/>
    <w:rsid w:val="00F44CAF"/>
    <w:rsid w:val="00F52DFE"/>
    <w:rsid w:val="00FB2E5C"/>
    <w:rsid w:val="00FE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62BF4"/>
  <w15:chartTrackingRefBased/>
  <w15:docId w15:val="{FF854B6F-334A-42EE-A45D-BA537F93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726"/>
    <w:pPr>
      <w:spacing w:after="160" w:line="256" w:lineRule="auto"/>
      <w:ind w:left="720"/>
      <w:contextualSpacing/>
    </w:pPr>
    <w:rPr>
      <w:rFonts w:asciiTheme="minorHAnsi" w:hAnsiTheme="minorHAnsi" w:cstheme="minorBidi"/>
    </w:rPr>
  </w:style>
  <w:style w:type="character" w:styleId="Hyperlink">
    <w:name w:val="Hyperlink"/>
    <w:basedOn w:val="DefaultParagraphFont"/>
    <w:uiPriority w:val="99"/>
    <w:semiHidden/>
    <w:unhideWhenUsed/>
    <w:rsid w:val="00847D1F"/>
    <w:rPr>
      <w:color w:val="0000FF"/>
      <w:u w:val="single"/>
    </w:rPr>
  </w:style>
  <w:style w:type="paragraph" w:styleId="NormalWeb">
    <w:name w:val="Normal (Web)"/>
    <w:basedOn w:val="Normal"/>
    <w:uiPriority w:val="99"/>
    <w:semiHidden/>
    <w:unhideWhenUsed/>
    <w:rsid w:val="00847D1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47D1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25BAE"/>
    <w:rPr>
      <w:rFonts w:ascii="Times New Roman" w:hAnsi="Times New Roman" w:cs="Times New Roman (Body CS)"/>
      <w:sz w:val="20"/>
      <w:szCs w:val="20"/>
    </w:rPr>
  </w:style>
  <w:style w:type="character" w:customStyle="1" w:styleId="FootnoteTextChar">
    <w:name w:val="Footnote Text Char"/>
    <w:basedOn w:val="DefaultParagraphFont"/>
    <w:link w:val="FootnoteText"/>
    <w:uiPriority w:val="99"/>
    <w:semiHidden/>
    <w:rsid w:val="00D25BAE"/>
    <w:rPr>
      <w:rFonts w:ascii="Times New Roman" w:hAnsi="Times New Roman" w:cs="Times New Roman (Body CS)"/>
      <w:sz w:val="20"/>
      <w:szCs w:val="20"/>
    </w:rPr>
  </w:style>
  <w:style w:type="character" w:styleId="FootnoteReference">
    <w:name w:val="footnote reference"/>
    <w:basedOn w:val="DefaultParagraphFont"/>
    <w:uiPriority w:val="99"/>
    <w:semiHidden/>
    <w:unhideWhenUsed/>
    <w:rsid w:val="00D25BAE"/>
    <w:rPr>
      <w:vertAlign w:val="superscript"/>
    </w:rPr>
  </w:style>
  <w:style w:type="character" w:styleId="CommentReference">
    <w:name w:val="annotation reference"/>
    <w:basedOn w:val="DefaultParagraphFont"/>
    <w:uiPriority w:val="99"/>
    <w:semiHidden/>
    <w:unhideWhenUsed/>
    <w:rsid w:val="00785216"/>
    <w:rPr>
      <w:sz w:val="16"/>
      <w:szCs w:val="16"/>
    </w:rPr>
  </w:style>
  <w:style w:type="paragraph" w:styleId="CommentText">
    <w:name w:val="annotation text"/>
    <w:basedOn w:val="Normal"/>
    <w:link w:val="CommentTextChar"/>
    <w:uiPriority w:val="99"/>
    <w:semiHidden/>
    <w:unhideWhenUsed/>
    <w:rsid w:val="00785216"/>
    <w:rPr>
      <w:sz w:val="20"/>
      <w:szCs w:val="20"/>
    </w:rPr>
  </w:style>
  <w:style w:type="character" w:customStyle="1" w:styleId="CommentTextChar">
    <w:name w:val="Comment Text Char"/>
    <w:basedOn w:val="DefaultParagraphFont"/>
    <w:link w:val="CommentText"/>
    <w:uiPriority w:val="99"/>
    <w:semiHidden/>
    <w:rsid w:val="0078521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85216"/>
    <w:rPr>
      <w:b/>
      <w:bCs/>
    </w:rPr>
  </w:style>
  <w:style w:type="character" w:customStyle="1" w:styleId="CommentSubjectChar">
    <w:name w:val="Comment Subject Char"/>
    <w:basedOn w:val="CommentTextChar"/>
    <w:link w:val="CommentSubject"/>
    <w:uiPriority w:val="99"/>
    <w:semiHidden/>
    <w:rsid w:val="00785216"/>
    <w:rPr>
      <w:rFonts w:ascii="Calibri" w:hAnsi="Calibri" w:cs="Calibri"/>
      <w:b/>
      <w:bCs/>
      <w:sz w:val="20"/>
      <w:szCs w:val="20"/>
    </w:rPr>
  </w:style>
  <w:style w:type="paragraph" w:styleId="BalloonText">
    <w:name w:val="Balloon Text"/>
    <w:basedOn w:val="Normal"/>
    <w:link w:val="BalloonTextChar"/>
    <w:uiPriority w:val="99"/>
    <w:semiHidden/>
    <w:unhideWhenUsed/>
    <w:rsid w:val="007852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5216"/>
    <w:rPr>
      <w:rFonts w:ascii="Times New Roman" w:hAnsi="Times New Roman" w:cs="Times New Roman"/>
      <w:sz w:val="18"/>
      <w:szCs w:val="18"/>
    </w:rPr>
  </w:style>
  <w:style w:type="paragraph" w:styleId="Header">
    <w:name w:val="header"/>
    <w:basedOn w:val="Normal"/>
    <w:link w:val="HeaderChar"/>
    <w:uiPriority w:val="99"/>
    <w:unhideWhenUsed/>
    <w:rsid w:val="00347FC2"/>
    <w:pPr>
      <w:tabs>
        <w:tab w:val="center" w:pos="4680"/>
        <w:tab w:val="right" w:pos="9360"/>
      </w:tabs>
    </w:pPr>
  </w:style>
  <w:style w:type="character" w:customStyle="1" w:styleId="HeaderChar">
    <w:name w:val="Header Char"/>
    <w:basedOn w:val="DefaultParagraphFont"/>
    <w:link w:val="Header"/>
    <w:uiPriority w:val="99"/>
    <w:rsid w:val="00347FC2"/>
    <w:rPr>
      <w:rFonts w:ascii="Calibri" w:hAnsi="Calibri" w:cs="Calibri"/>
    </w:rPr>
  </w:style>
  <w:style w:type="paragraph" w:styleId="Footer">
    <w:name w:val="footer"/>
    <w:basedOn w:val="Normal"/>
    <w:link w:val="FooterChar"/>
    <w:uiPriority w:val="99"/>
    <w:unhideWhenUsed/>
    <w:rsid w:val="00347FC2"/>
    <w:pPr>
      <w:tabs>
        <w:tab w:val="center" w:pos="4680"/>
        <w:tab w:val="right" w:pos="9360"/>
      </w:tabs>
    </w:pPr>
  </w:style>
  <w:style w:type="character" w:customStyle="1" w:styleId="FooterChar">
    <w:name w:val="Footer Char"/>
    <w:basedOn w:val="DefaultParagraphFont"/>
    <w:link w:val="Footer"/>
    <w:uiPriority w:val="99"/>
    <w:rsid w:val="00347FC2"/>
    <w:rPr>
      <w:rFonts w:ascii="Calibri" w:hAnsi="Calibri" w:cs="Calibri"/>
    </w:rPr>
  </w:style>
  <w:style w:type="character" w:styleId="FollowedHyperlink">
    <w:name w:val="FollowedHyperlink"/>
    <w:basedOn w:val="DefaultParagraphFont"/>
    <w:uiPriority w:val="99"/>
    <w:semiHidden/>
    <w:unhideWhenUsed/>
    <w:rsid w:val="00E34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0309">
      <w:bodyDiv w:val="1"/>
      <w:marLeft w:val="0"/>
      <w:marRight w:val="0"/>
      <w:marTop w:val="0"/>
      <w:marBottom w:val="0"/>
      <w:divBdr>
        <w:top w:val="none" w:sz="0" w:space="0" w:color="auto"/>
        <w:left w:val="none" w:sz="0" w:space="0" w:color="auto"/>
        <w:bottom w:val="none" w:sz="0" w:space="0" w:color="auto"/>
        <w:right w:val="none" w:sz="0" w:space="0" w:color="auto"/>
      </w:divBdr>
    </w:div>
    <w:div w:id="268395064">
      <w:bodyDiv w:val="1"/>
      <w:marLeft w:val="0"/>
      <w:marRight w:val="0"/>
      <w:marTop w:val="0"/>
      <w:marBottom w:val="0"/>
      <w:divBdr>
        <w:top w:val="none" w:sz="0" w:space="0" w:color="auto"/>
        <w:left w:val="none" w:sz="0" w:space="0" w:color="auto"/>
        <w:bottom w:val="none" w:sz="0" w:space="0" w:color="auto"/>
        <w:right w:val="none" w:sz="0" w:space="0" w:color="auto"/>
      </w:divBdr>
    </w:div>
    <w:div w:id="423961099">
      <w:bodyDiv w:val="1"/>
      <w:marLeft w:val="0"/>
      <w:marRight w:val="0"/>
      <w:marTop w:val="0"/>
      <w:marBottom w:val="0"/>
      <w:divBdr>
        <w:top w:val="none" w:sz="0" w:space="0" w:color="auto"/>
        <w:left w:val="none" w:sz="0" w:space="0" w:color="auto"/>
        <w:bottom w:val="none" w:sz="0" w:space="0" w:color="auto"/>
        <w:right w:val="none" w:sz="0" w:space="0" w:color="auto"/>
      </w:divBdr>
    </w:div>
    <w:div w:id="430511357">
      <w:bodyDiv w:val="1"/>
      <w:marLeft w:val="0"/>
      <w:marRight w:val="0"/>
      <w:marTop w:val="0"/>
      <w:marBottom w:val="0"/>
      <w:divBdr>
        <w:top w:val="none" w:sz="0" w:space="0" w:color="auto"/>
        <w:left w:val="none" w:sz="0" w:space="0" w:color="auto"/>
        <w:bottom w:val="none" w:sz="0" w:space="0" w:color="auto"/>
        <w:right w:val="none" w:sz="0" w:space="0" w:color="auto"/>
      </w:divBdr>
    </w:div>
    <w:div w:id="522283378">
      <w:bodyDiv w:val="1"/>
      <w:marLeft w:val="0"/>
      <w:marRight w:val="0"/>
      <w:marTop w:val="0"/>
      <w:marBottom w:val="0"/>
      <w:divBdr>
        <w:top w:val="none" w:sz="0" w:space="0" w:color="auto"/>
        <w:left w:val="none" w:sz="0" w:space="0" w:color="auto"/>
        <w:bottom w:val="none" w:sz="0" w:space="0" w:color="auto"/>
        <w:right w:val="none" w:sz="0" w:space="0" w:color="auto"/>
      </w:divBdr>
    </w:div>
    <w:div w:id="603340318">
      <w:bodyDiv w:val="1"/>
      <w:marLeft w:val="0"/>
      <w:marRight w:val="0"/>
      <w:marTop w:val="0"/>
      <w:marBottom w:val="0"/>
      <w:divBdr>
        <w:top w:val="none" w:sz="0" w:space="0" w:color="auto"/>
        <w:left w:val="none" w:sz="0" w:space="0" w:color="auto"/>
        <w:bottom w:val="none" w:sz="0" w:space="0" w:color="auto"/>
        <w:right w:val="none" w:sz="0" w:space="0" w:color="auto"/>
      </w:divBdr>
    </w:div>
    <w:div w:id="1219780612">
      <w:bodyDiv w:val="1"/>
      <w:marLeft w:val="0"/>
      <w:marRight w:val="0"/>
      <w:marTop w:val="0"/>
      <w:marBottom w:val="0"/>
      <w:divBdr>
        <w:top w:val="none" w:sz="0" w:space="0" w:color="auto"/>
        <w:left w:val="none" w:sz="0" w:space="0" w:color="auto"/>
        <w:bottom w:val="none" w:sz="0" w:space="0" w:color="auto"/>
        <w:right w:val="none" w:sz="0" w:space="0" w:color="auto"/>
      </w:divBdr>
    </w:div>
    <w:div w:id="1254511484">
      <w:bodyDiv w:val="1"/>
      <w:marLeft w:val="0"/>
      <w:marRight w:val="0"/>
      <w:marTop w:val="0"/>
      <w:marBottom w:val="0"/>
      <w:divBdr>
        <w:top w:val="none" w:sz="0" w:space="0" w:color="auto"/>
        <w:left w:val="none" w:sz="0" w:space="0" w:color="auto"/>
        <w:bottom w:val="none" w:sz="0" w:space="0" w:color="auto"/>
        <w:right w:val="none" w:sz="0" w:space="0" w:color="auto"/>
      </w:divBdr>
    </w:div>
    <w:div w:id="1522695700">
      <w:bodyDiv w:val="1"/>
      <w:marLeft w:val="0"/>
      <w:marRight w:val="0"/>
      <w:marTop w:val="0"/>
      <w:marBottom w:val="0"/>
      <w:divBdr>
        <w:top w:val="none" w:sz="0" w:space="0" w:color="auto"/>
        <w:left w:val="none" w:sz="0" w:space="0" w:color="auto"/>
        <w:bottom w:val="none" w:sz="0" w:space="0" w:color="auto"/>
        <w:right w:val="none" w:sz="0" w:space="0" w:color="auto"/>
      </w:divBdr>
    </w:div>
    <w:div w:id="1652102374">
      <w:bodyDiv w:val="1"/>
      <w:marLeft w:val="0"/>
      <w:marRight w:val="0"/>
      <w:marTop w:val="0"/>
      <w:marBottom w:val="0"/>
      <w:divBdr>
        <w:top w:val="none" w:sz="0" w:space="0" w:color="auto"/>
        <w:left w:val="none" w:sz="0" w:space="0" w:color="auto"/>
        <w:bottom w:val="none" w:sz="0" w:space="0" w:color="auto"/>
        <w:right w:val="none" w:sz="0" w:space="0" w:color="auto"/>
      </w:divBdr>
    </w:div>
    <w:div w:id="1673946967">
      <w:bodyDiv w:val="1"/>
      <w:marLeft w:val="0"/>
      <w:marRight w:val="0"/>
      <w:marTop w:val="0"/>
      <w:marBottom w:val="0"/>
      <w:divBdr>
        <w:top w:val="none" w:sz="0" w:space="0" w:color="auto"/>
        <w:left w:val="none" w:sz="0" w:space="0" w:color="auto"/>
        <w:bottom w:val="none" w:sz="0" w:space="0" w:color="auto"/>
        <w:right w:val="none" w:sz="0" w:space="0" w:color="auto"/>
      </w:divBdr>
    </w:div>
    <w:div w:id="1731924698">
      <w:bodyDiv w:val="1"/>
      <w:marLeft w:val="0"/>
      <w:marRight w:val="0"/>
      <w:marTop w:val="0"/>
      <w:marBottom w:val="0"/>
      <w:divBdr>
        <w:top w:val="none" w:sz="0" w:space="0" w:color="auto"/>
        <w:left w:val="none" w:sz="0" w:space="0" w:color="auto"/>
        <w:bottom w:val="none" w:sz="0" w:space="0" w:color="auto"/>
        <w:right w:val="none" w:sz="0" w:space="0" w:color="auto"/>
      </w:divBdr>
    </w:div>
    <w:div w:id="17517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Koehle</dc:creator>
  <cp:keywords/>
  <dc:description/>
  <cp:lastModifiedBy>Jessie Koehle</cp:lastModifiedBy>
  <cp:revision>3</cp:revision>
  <cp:lastPrinted>2020-04-21T01:11:00Z</cp:lastPrinted>
  <dcterms:created xsi:type="dcterms:W3CDTF">2021-02-11T17:52:00Z</dcterms:created>
  <dcterms:modified xsi:type="dcterms:W3CDTF">2021-02-11T17:53:00Z</dcterms:modified>
</cp:coreProperties>
</file>